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360"/>
        </w:tabs>
        <w:spacing w:line="560" w:lineRule="exact"/>
        <w:ind w:left="0" w:leftChars="0"/>
        <w:jc w:val="left"/>
        <w:rPr>
          <w:rFonts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附件二：</w:t>
      </w:r>
    </w:p>
    <w:p>
      <w:pPr>
        <w:pStyle w:val="2"/>
        <w:tabs>
          <w:tab w:val="left" w:pos="360"/>
        </w:tabs>
        <w:spacing w:line="560" w:lineRule="exact"/>
        <w:ind w:left="0" w:leftChars="0"/>
        <w:jc w:val="center"/>
        <w:rPr>
          <w:rFonts w:ascii="楷体" w:hAnsi="楷体" w:eastAsia="楷体" w:cs="楷体"/>
          <w:b/>
          <w:sz w:val="44"/>
          <w:szCs w:val="44"/>
        </w:rPr>
      </w:pPr>
      <w:bookmarkStart w:id="0" w:name="_GoBack"/>
      <w:r>
        <w:rPr>
          <w:rFonts w:hint="eastAsia" w:ascii="楷体" w:hAnsi="楷体" w:eastAsia="楷体" w:cs="楷体"/>
          <w:b/>
          <w:sz w:val="40"/>
          <w:szCs w:val="40"/>
        </w:rPr>
        <w:t>承诺函</w:t>
      </w:r>
    </w:p>
    <w:bookmarkEnd w:id="0"/>
    <w:p>
      <w:pPr>
        <w:pStyle w:val="2"/>
        <w:tabs>
          <w:tab w:val="left" w:pos="360"/>
        </w:tabs>
        <w:spacing w:line="560" w:lineRule="exact"/>
        <w:jc w:val="center"/>
        <w:rPr>
          <w:rFonts w:ascii="楷体" w:hAnsi="楷体" w:eastAsia="楷体" w:cs="楷体"/>
          <w:b/>
          <w:sz w:val="28"/>
        </w:rPr>
      </w:pPr>
    </w:p>
    <w:p>
      <w:pPr>
        <w:ind w:firstLine="548" w:firstLineChars="196"/>
        <w:jc w:val="left"/>
        <w:rPr>
          <w:rFonts w:ascii="楷体" w:hAnsi="楷体" w:eastAsia="楷体" w:cs="楷体"/>
          <w:b w:val="0"/>
          <w:bCs/>
          <w:i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致：</w:t>
      </w:r>
      <w:r>
        <w:rPr>
          <w:rFonts w:hint="eastAsia" w:ascii="楷体" w:hAnsi="楷体" w:eastAsia="楷体" w:cs="楷体"/>
          <w:b w:val="0"/>
          <w:bCs/>
          <w:sz w:val="28"/>
          <w:szCs w:val="28"/>
          <w:u w:val="single"/>
        </w:rPr>
        <w:t xml:space="preserve">江西省人民医院      </w:t>
      </w:r>
    </w:p>
    <w:p>
      <w:pPr>
        <w:widowControl w:val="0"/>
        <w:spacing w:line="60" w:lineRule="atLeast"/>
        <w:jc w:val="left"/>
        <w:rPr>
          <w:rFonts w:ascii="楷体" w:hAnsi="楷体" w:eastAsia="楷体" w:cs="楷体"/>
          <w:b/>
          <w:sz w:val="24"/>
          <w:szCs w:val="24"/>
          <w:u w:val="single"/>
        </w:rPr>
      </w:pPr>
    </w:p>
    <w:p>
      <w:pPr>
        <w:pStyle w:val="3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在审阅了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采购</w:t>
      </w:r>
      <w:r>
        <w:rPr>
          <w:rFonts w:hint="eastAsia" w:ascii="楷体" w:hAnsi="楷体" w:eastAsia="楷体" w:cs="楷体"/>
          <w:sz w:val="24"/>
          <w:szCs w:val="24"/>
        </w:rPr>
        <w:t>公告后，我方决定依照法规和贵院的相关要求，参与此次检测试剂等耗材采购活动。</w:t>
      </w:r>
    </w:p>
    <w:p>
      <w:pPr>
        <w:pStyle w:val="3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我方参与谈判项目和产品为附表一所填写的内容，检测所需主试剂、辅助试剂及相关耗材均已一并列明。保证所需提供的全部材料的真实、合法，若提供虚假文件材料我方愿承担全部责任，院方有权取消竞标谈判资格。</w:t>
      </w:r>
    </w:p>
    <w:p>
      <w:pPr>
        <w:pStyle w:val="3"/>
        <w:widowControl w:val="0"/>
        <w:spacing w:line="360" w:lineRule="auto"/>
        <w:ind w:firstLine="56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我方承诺在保证产品质量的前提条件下以省内最低报价参与谈判，当出现省内其他单位同一产品的采购价低于江西省人民医院采购价，我方将及时调整报价，第一时间通知医疗器械处并提供最新报价单。</w:t>
      </w:r>
    </w:p>
    <w:p>
      <w:pPr>
        <w:pStyle w:val="3"/>
        <w:widowControl w:val="0"/>
        <w:spacing w:line="360" w:lineRule="auto"/>
        <w:ind w:firstLine="560"/>
        <w:jc w:val="left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我方承诺若中标将在合法、合规前提下提供售后服务，无条件破损退换，近效期退换，定期随访，提供相应技术服务和学术支持等。</w:t>
      </w:r>
    </w:p>
    <w:p>
      <w:pPr>
        <w:pStyle w:val="3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我方承诺，不会在此次检测试剂等耗材采购过程中有任何违规违法行为。</w:t>
      </w:r>
    </w:p>
    <w:p>
      <w:pPr>
        <w:rPr>
          <w:rFonts w:ascii="楷体" w:hAnsi="楷体" w:eastAsia="楷体" w:cs="楷体"/>
          <w:sz w:val="24"/>
          <w:szCs w:val="24"/>
        </w:rPr>
      </w:pPr>
    </w:p>
    <w:p>
      <w:pPr>
        <w:rPr>
          <w:rFonts w:ascii="楷体" w:hAnsi="楷体" w:eastAsia="楷体" w:cs="楷体"/>
          <w:sz w:val="24"/>
          <w:szCs w:val="24"/>
        </w:rPr>
      </w:pPr>
    </w:p>
    <w:p>
      <w:pP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</w:p>
    <w:p>
      <w:pPr>
        <w:rPr>
          <w:rFonts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投标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企业（盖章）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：</w:t>
      </w:r>
    </w:p>
    <w:p>
      <w:pPr>
        <w:rPr>
          <w:rFonts w:ascii="楷体" w:hAnsi="楷体" w:eastAsia="楷体" w:cs="楷体"/>
          <w:b w:val="0"/>
          <w:bCs w:val="0"/>
          <w:sz w:val="28"/>
          <w:szCs w:val="28"/>
          <w:u w:val="single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法定代表人（签字）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：</w:t>
      </w:r>
    </w:p>
    <w:p>
      <w:pPr>
        <w:rPr>
          <w:rFonts w:hint="eastAsia" w:ascii="楷体" w:hAnsi="楷体" w:eastAsia="楷体" w:cs="楷体"/>
          <w:b w:val="0"/>
          <w:bCs w:val="0"/>
          <w:sz w:val="28"/>
          <w:szCs w:val="28"/>
          <w:u w:val="singl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被授权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人（签字）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：</w:t>
      </w:r>
    </w:p>
    <w:p>
      <w:pP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期：</w:t>
      </w:r>
    </w:p>
    <w:p/>
    <w:sectPr>
      <w:pgSz w:w="11906" w:h="16838"/>
      <w:pgMar w:top="1440" w:right="12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C7266"/>
    <w:rsid w:val="4BBC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50" w:line="300" w:lineRule="auto"/>
      <w:ind w:left="630" w:leftChars="300"/>
    </w:pPr>
    <w:rPr>
      <w:rFonts w:ascii="Arial" w:hAnsi="Arial" w:cs="Arial"/>
      <w:sz w:val="24"/>
    </w:rPr>
  </w:style>
  <w:style w:type="paragraph" w:styleId="3">
    <w:name w:val="Body Text Indent 3"/>
    <w:basedOn w:val="1"/>
    <w:qFormat/>
    <w:uiPriority w:val="0"/>
    <w:pPr>
      <w:ind w:left="42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2021-08-02T01:48:00Z</dcterms:created>
  <dc:creator>admin</dc:creator>
  <cp:lastModifiedBy>admin</cp:lastModifiedBy>
  <dcterms:modified xsi:type="dcterms:W3CDTF">2021-08-02T02:13:47Z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CE668BF2521F4BCB9E2F71F8D1904526</vt:lpwstr>
  </property>
</Properties>
</file>