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outlineLvl w:val="0"/>
        <w:rPr>
          <w:rStyle w:val="4"/>
          <w:rFonts w:cs="仿宋" w:asciiTheme="minorEastAsia" w:hAnsiTheme="minorEastAsia" w:eastAsiaTheme="minorEastAsia"/>
          <w:b/>
          <w:bCs/>
          <w:sz w:val="24"/>
        </w:rPr>
      </w:pPr>
      <w:bookmarkStart w:id="0" w:name="_GoBack"/>
      <w:bookmarkEnd w:id="0"/>
      <w:r>
        <w:rPr>
          <w:rFonts w:hint="eastAsia" w:ascii="仿宋" w:hAnsi="仿宋" w:eastAsia="仿宋"/>
          <w:sz w:val="30"/>
          <w:szCs w:val="30"/>
          <w:lang w:val="en-US" w:eastAsia="zh-CN"/>
        </w:rPr>
        <w:t>附件：</w:t>
      </w:r>
      <w:r>
        <w:rPr>
          <w:rFonts w:hint="eastAsia" w:asciiTheme="minorEastAsia" w:hAnsiTheme="minorEastAsia" w:eastAsiaTheme="minorEastAsia" w:cstheme="minorEastAsia"/>
          <w:b/>
          <w:sz w:val="24"/>
        </w:rPr>
        <w:t>采购产品清单及技术参数</w:t>
      </w:r>
      <w:r>
        <w:rPr>
          <w:rStyle w:val="4"/>
          <w:rFonts w:hint="eastAsia" w:cs="仿宋" w:asciiTheme="minorEastAsia" w:hAnsiTheme="minorEastAsia" w:eastAsiaTheme="minorEastAsia"/>
          <w:b/>
          <w:bCs/>
          <w:sz w:val="24"/>
        </w:rPr>
        <w:t>：</w:t>
      </w: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5"/>
        <w:gridCol w:w="980"/>
        <w:gridCol w:w="5916"/>
        <w:gridCol w:w="387"/>
        <w:gridCol w:w="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shd w:val="clear" w:color="auto" w:fill="auto"/>
            <w:vAlign w:val="center"/>
          </w:tcPr>
          <w:p>
            <w:pPr>
              <w:widowControl/>
              <w:jc w:val="center"/>
              <w:rPr>
                <w:b/>
                <w:bCs/>
                <w:sz w:val="20"/>
                <w:szCs w:val="20"/>
              </w:rPr>
            </w:pPr>
            <w:r>
              <w:rPr>
                <w:rFonts w:hint="eastAsia"/>
                <w:b/>
                <w:bCs/>
                <w:sz w:val="20"/>
                <w:szCs w:val="20"/>
              </w:rPr>
              <w:t>序号</w:t>
            </w:r>
          </w:p>
        </w:tc>
        <w:tc>
          <w:tcPr>
            <w:tcW w:w="980" w:type="dxa"/>
            <w:shd w:val="clear" w:color="auto" w:fill="auto"/>
            <w:vAlign w:val="center"/>
          </w:tcPr>
          <w:p>
            <w:pPr>
              <w:widowControl/>
              <w:jc w:val="center"/>
              <w:rPr>
                <w:b/>
                <w:bCs/>
                <w:sz w:val="20"/>
                <w:szCs w:val="20"/>
              </w:rPr>
            </w:pPr>
            <w:r>
              <w:rPr>
                <w:rFonts w:hint="eastAsia"/>
                <w:b/>
                <w:bCs/>
                <w:sz w:val="20"/>
                <w:szCs w:val="20"/>
              </w:rPr>
              <w:t>货物名称</w:t>
            </w:r>
          </w:p>
        </w:tc>
        <w:tc>
          <w:tcPr>
            <w:tcW w:w="5916" w:type="dxa"/>
            <w:shd w:val="clear" w:color="auto" w:fill="auto"/>
            <w:vAlign w:val="center"/>
          </w:tcPr>
          <w:p>
            <w:pPr>
              <w:widowControl/>
              <w:jc w:val="center"/>
              <w:rPr>
                <w:b/>
                <w:bCs/>
                <w:sz w:val="20"/>
                <w:szCs w:val="20"/>
              </w:rPr>
            </w:pPr>
            <w:r>
              <w:rPr>
                <w:rFonts w:hint="eastAsia"/>
                <w:b/>
                <w:bCs/>
                <w:sz w:val="20"/>
                <w:szCs w:val="20"/>
              </w:rPr>
              <w:t>技术规格</w:t>
            </w:r>
          </w:p>
        </w:tc>
        <w:tc>
          <w:tcPr>
            <w:tcW w:w="387" w:type="dxa"/>
            <w:shd w:val="clear" w:color="auto" w:fill="auto"/>
            <w:vAlign w:val="center"/>
          </w:tcPr>
          <w:p>
            <w:pPr>
              <w:widowControl/>
              <w:jc w:val="center"/>
              <w:rPr>
                <w:b/>
                <w:bCs/>
                <w:sz w:val="20"/>
                <w:szCs w:val="20"/>
              </w:rPr>
            </w:pPr>
            <w:r>
              <w:rPr>
                <w:rFonts w:hint="eastAsia"/>
                <w:b/>
                <w:bCs/>
                <w:sz w:val="20"/>
                <w:szCs w:val="20"/>
              </w:rPr>
              <w:t>单位</w:t>
            </w:r>
          </w:p>
        </w:tc>
        <w:tc>
          <w:tcPr>
            <w:tcW w:w="605" w:type="dxa"/>
            <w:shd w:val="clear" w:color="auto" w:fill="auto"/>
            <w:vAlign w:val="center"/>
          </w:tcPr>
          <w:p>
            <w:pPr>
              <w:widowControl/>
              <w:jc w:val="center"/>
              <w:rPr>
                <w:b/>
                <w:bCs/>
                <w:sz w:val="20"/>
                <w:szCs w:val="20"/>
              </w:rPr>
            </w:pPr>
            <w:r>
              <w:rPr>
                <w:rFonts w:hint="eastAsia"/>
                <w:b/>
                <w:bCs/>
                <w:sz w:val="20"/>
                <w:szCs w:val="20"/>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shd w:val="clear" w:color="auto" w:fill="auto"/>
            <w:vAlign w:val="center"/>
          </w:tcPr>
          <w:p>
            <w:pPr>
              <w:widowControl/>
              <w:jc w:val="center"/>
              <w:rPr>
                <w:sz w:val="20"/>
                <w:szCs w:val="20"/>
              </w:rPr>
            </w:pPr>
            <w:r>
              <w:rPr>
                <w:rFonts w:hint="eastAsia"/>
                <w:sz w:val="20"/>
                <w:szCs w:val="20"/>
              </w:rPr>
              <w:t>1</w:t>
            </w:r>
          </w:p>
        </w:tc>
        <w:tc>
          <w:tcPr>
            <w:tcW w:w="980" w:type="dxa"/>
            <w:shd w:val="clear" w:color="auto" w:fill="auto"/>
            <w:vAlign w:val="center"/>
          </w:tcPr>
          <w:p>
            <w:pPr>
              <w:widowControl/>
              <w:jc w:val="center"/>
              <w:rPr>
                <w:sz w:val="20"/>
                <w:szCs w:val="20"/>
              </w:rPr>
            </w:pPr>
            <w:r>
              <w:rPr>
                <w:rFonts w:hint="eastAsia"/>
                <w:sz w:val="20"/>
                <w:szCs w:val="20"/>
              </w:rPr>
              <w:t>门禁一体机</w:t>
            </w:r>
          </w:p>
        </w:tc>
        <w:tc>
          <w:tcPr>
            <w:tcW w:w="5916" w:type="dxa"/>
            <w:shd w:val="clear" w:color="auto" w:fill="auto"/>
          </w:tcPr>
          <w:p>
            <w:pPr>
              <w:widowControl/>
              <w:rPr>
                <w:rFonts w:hint="eastAsia"/>
                <w:color w:val="000000"/>
                <w:sz w:val="20"/>
                <w:szCs w:val="20"/>
              </w:rPr>
            </w:pPr>
            <w:r>
              <w:rPr>
                <w:rFonts w:hint="eastAsia"/>
                <w:color w:val="000000"/>
                <w:sz w:val="20"/>
                <w:szCs w:val="20"/>
              </w:rPr>
              <w:t>操作系统：Android操作系统；</w:t>
            </w:r>
          </w:p>
          <w:p>
            <w:pPr>
              <w:widowControl/>
              <w:rPr>
                <w:rFonts w:hint="eastAsia"/>
                <w:color w:val="000000"/>
                <w:sz w:val="20"/>
                <w:szCs w:val="20"/>
              </w:rPr>
            </w:pPr>
            <w:r>
              <w:rPr>
                <w:rFonts w:hint="eastAsia"/>
                <w:color w:val="000000"/>
                <w:sz w:val="20"/>
                <w:szCs w:val="20"/>
              </w:rPr>
              <w:t>屏幕参数：15.6英寸触摸显示屏，屏幕比例9:16，屏幕分辨率1080*1920；内置二维码读卡器+身份证读卡器。</w:t>
            </w:r>
          </w:p>
          <w:p>
            <w:pPr>
              <w:widowControl/>
              <w:rPr>
                <w:rFonts w:hint="eastAsia"/>
                <w:color w:val="000000"/>
                <w:sz w:val="20"/>
                <w:szCs w:val="20"/>
              </w:rPr>
            </w:pPr>
            <w:r>
              <w:rPr>
                <w:rFonts w:hint="eastAsia"/>
                <w:color w:val="000000"/>
                <w:sz w:val="20"/>
                <w:szCs w:val="20"/>
              </w:rPr>
              <w:t>摄像头参数：采用宽动态200万双目摄像头；</w:t>
            </w:r>
          </w:p>
          <w:p>
            <w:pPr>
              <w:widowControl/>
              <w:rPr>
                <w:rFonts w:hint="eastAsia"/>
                <w:color w:val="000000"/>
                <w:sz w:val="20"/>
                <w:szCs w:val="20"/>
              </w:rPr>
            </w:pPr>
            <w:r>
              <w:rPr>
                <w:rFonts w:hint="eastAsia"/>
                <w:color w:val="000000"/>
                <w:sz w:val="20"/>
                <w:szCs w:val="20"/>
              </w:rPr>
              <w:t>认证方式：支持人脸、刷卡（Mifare卡/IC卡、手机NFC卡、CPU卡序列号/内容、身份证卡序列号）、二维码、密码认证方式；</w:t>
            </w:r>
          </w:p>
          <w:p>
            <w:pPr>
              <w:widowControl/>
              <w:rPr>
                <w:rFonts w:hint="eastAsia"/>
                <w:color w:val="000000"/>
                <w:sz w:val="20"/>
                <w:szCs w:val="20"/>
              </w:rPr>
            </w:pPr>
            <w:r>
              <w:rPr>
                <w:rFonts w:hint="eastAsia"/>
                <w:color w:val="000000"/>
                <w:sz w:val="20"/>
                <w:szCs w:val="20"/>
              </w:rPr>
              <w:t>人脸识别：采用深度学习算法，支持单人或多人识别（最多5人同时认证）功能；支持照片、视频防假；1:N人脸识别速度≤0.2s，人脸验证准确率≥99%；</w:t>
            </w:r>
          </w:p>
          <w:p>
            <w:pPr>
              <w:widowControl/>
              <w:rPr>
                <w:rFonts w:hint="eastAsia"/>
                <w:color w:val="000000"/>
                <w:sz w:val="20"/>
                <w:szCs w:val="20"/>
              </w:rPr>
            </w:pPr>
            <w:r>
              <w:rPr>
                <w:rFonts w:hint="eastAsia"/>
                <w:color w:val="000000"/>
                <w:sz w:val="20"/>
                <w:szCs w:val="20"/>
              </w:rPr>
              <w:t>存储容量：本地支持10万人脸库、15万张卡、15万条事件记录；</w:t>
            </w:r>
          </w:p>
          <w:p>
            <w:pPr>
              <w:widowControl/>
              <w:rPr>
                <w:rFonts w:hint="eastAsia"/>
                <w:color w:val="000000"/>
                <w:sz w:val="20"/>
                <w:szCs w:val="20"/>
              </w:rPr>
            </w:pPr>
            <w:r>
              <w:rPr>
                <w:rFonts w:hint="eastAsia"/>
                <w:color w:val="000000"/>
                <w:sz w:val="20"/>
                <w:szCs w:val="20"/>
              </w:rPr>
              <w:t>硬件接口：LAN*2、RS485*1、Wiegand * 1(支持双向)、USB2.0*1、电锁*1、门磁*1、报警输入*2、报警输出*1、开门按钮*1、SD卡槽*1、MICRO*HDMI*1；</w:t>
            </w:r>
          </w:p>
          <w:p>
            <w:pPr>
              <w:widowControl/>
              <w:rPr>
                <w:rFonts w:hint="eastAsia"/>
                <w:color w:val="000000"/>
                <w:sz w:val="20"/>
                <w:szCs w:val="20"/>
              </w:rPr>
            </w:pPr>
            <w:r>
              <w:rPr>
                <w:rFonts w:hint="eastAsia"/>
                <w:color w:val="000000"/>
                <w:sz w:val="20"/>
                <w:szCs w:val="20"/>
              </w:rPr>
              <w:t>通信方式及网络协议：有线网络、蓝牙；</w:t>
            </w:r>
          </w:p>
          <w:p>
            <w:pPr>
              <w:widowControl/>
              <w:rPr>
                <w:rFonts w:hint="eastAsia"/>
                <w:color w:val="000000"/>
                <w:sz w:val="20"/>
                <w:szCs w:val="20"/>
              </w:rPr>
            </w:pPr>
            <w:r>
              <w:rPr>
                <w:rFonts w:hint="eastAsia"/>
                <w:color w:val="000000"/>
                <w:sz w:val="20"/>
                <w:szCs w:val="20"/>
              </w:rPr>
              <w:t>使用环境：IP65，室内外环境；</w:t>
            </w:r>
          </w:p>
          <w:p>
            <w:pPr>
              <w:widowControl/>
              <w:rPr>
                <w:rFonts w:hint="eastAsia"/>
                <w:color w:val="000000"/>
                <w:sz w:val="20"/>
                <w:szCs w:val="20"/>
              </w:rPr>
            </w:pPr>
            <w:r>
              <w:rPr>
                <w:rFonts w:hint="eastAsia"/>
                <w:color w:val="000000"/>
                <w:sz w:val="20"/>
                <w:szCs w:val="20"/>
              </w:rPr>
              <w:t>安装方式：壁挂安装、立式支架（标配挂板，适配86底盒）；</w:t>
            </w:r>
          </w:p>
          <w:p>
            <w:pPr>
              <w:widowControl/>
              <w:rPr>
                <w:rFonts w:hint="eastAsia"/>
                <w:color w:val="000000"/>
                <w:sz w:val="20"/>
                <w:szCs w:val="20"/>
              </w:rPr>
            </w:pPr>
            <w:r>
              <w:rPr>
                <w:rFonts w:hint="eastAsia"/>
                <w:color w:val="000000"/>
                <w:sz w:val="20"/>
                <w:szCs w:val="20"/>
              </w:rPr>
              <w:t>工作电压： 4A（DC12V~DC24V区间）（电源需另配）；</w:t>
            </w:r>
          </w:p>
          <w:p>
            <w:pPr>
              <w:widowControl/>
              <w:rPr>
                <w:rFonts w:hint="eastAsia"/>
                <w:color w:val="000000"/>
                <w:sz w:val="20"/>
                <w:szCs w:val="20"/>
              </w:rPr>
            </w:pPr>
            <w:r>
              <w:rPr>
                <w:rFonts w:hint="eastAsia"/>
                <w:color w:val="000000"/>
                <w:sz w:val="20"/>
                <w:szCs w:val="20"/>
              </w:rPr>
              <w:t>功能介绍：</w:t>
            </w:r>
          </w:p>
          <w:p>
            <w:pPr>
              <w:widowControl/>
              <w:rPr>
                <w:rFonts w:hint="eastAsia"/>
                <w:color w:val="000000"/>
                <w:sz w:val="20"/>
                <w:szCs w:val="20"/>
              </w:rPr>
            </w:pPr>
            <w:r>
              <w:rPr>
                <w:rFonts w:hint="eastAsia"/>
                <w:color w:val="000000"/>
                <w:sz w:val="20"/>
                <w:szCs w:val="20"/>
              </w:rPr>
              <w:t>视频预览：支持管理中心远程视频预览，支持接入NVR设备，实现视频监控录像，编码格式H.264；</w:t>
            </w:r>
          </w:p>
          <w:p>
            <w:pPr>
              <w:widowControl/>
              <w:rPr>
                <w:rFonts w:hint="eastAsia"/>
                <w:color w:val="000000"/>
                <w:sz w:val="20"/>
                <w:szCs w:val="20"/>
              </w:rPr>
            </w:pPr>
            <w:r>
              <w:rPr>
                <w:rFonts w:hint="eastAsia"/>
                <w:color w:val="000000"/>
                <w:sz w:val="20"/>
                <w:szCs w:val="20"/>
              </w:rPr>
              <w:t>口罩检测：支持口罩检测模式，可配置提醒戴口罩模式、强制戴口罩模式，关联门禁控制；</w:t>
            </w:r>
          </w:p>
          <w:p>
            <w:pPr>
              <w:widowControl/>
              <w:rPr>
                <w:rFonts w:hint="eastAsia"/>
                <w:color w:val="000000"/>
                <w:sz w:val="20"/>
                <w:szCs w:val="20"/>
              </w:rPr>
            </w:pPr>
            <w:r>
              <w:rPr>
                <w:rFonts w:hint="eastAsia"/>
                <w:color w:val="000000"/>
                <w:sz w:val="20"/>
                <w:szCs w:val="20"/>
              </w:rPr>
              <w:t>安全帽检测：支持工地安全帽检测功能，可配置提醒安全帽模式、强制戴安全帽模式，关联门禁控制；</w:t>
            </w:r>
          </w:p>
          <w:p>
            <w:pPr>
              <w:widowControl/>
              <w:rPr>
                <w:rFonts w:hint="eastAsia"/>
                <w:color w:val="000000"/>
                <w:sz w:val="20"/>
                <w:szCs w:val="20"/>
              </w:rPr>
            </w:pPr>
            <w:r>
              <w:rPr>
                <w:rFonts w:hint="eastAsia"/>
                <w:color w:val="000000"/>
                <w:sz w:val="20"/>
                <w:szCs w:val="20"/>
              </w:rPr>
              <w:t>识别界面可配：识别主界面的“呼叫”、“二维码”、“密码”的按键图标可分别配置是否显示；</w:t>
            </w:r>
          </w:p>
          <w:p>
            <w:pPr>
              <w:widowControl/>
              <w:rPr>
                <w:rFonts w:hint="eastAsia"/>
                <w:color w:val="000000"/>
                <w:sz w:val="20"/>
                <w:szCs w:val="20"/>
              </w:rPr>
            </w:pPr>
            <w:r>
              <w:rPr>
                <w:rFonts w:hint="eastAsia"/>
                <w:color w:val="000000"/>
                <w:sz w:val="20"/>
                <w:szCs w:val="20"/>
              </w:rPr>
              <w:t>认证结果显示可配：支持认证成功界面的“照片”、“姓名”、“工号”信息可配置是否显示；</w:t>
            </w:r>
          </w:p>
          <w:p>
            <w:pPr>
              <w:widowControl/>
              <w:rPr>
                <w:rFonts w:hint="eastAsia"/>
                <w:color w:val="000000"/>
                <w:sz w:val="20"/>
                <w:szCs w:val="20"/>
              </w:rPr>
            </w:pPr>
            <w:r>
              <w:rPr>
                <w:rFonts w:hint="eastAsia"/>
                <w:color w:val="000000"/>
                <w:sz w:val="20"/>
                <w:szCs w:val="20"/>
              </w:rPr>
              <w:t>认证结果语音自定义：集成文字转语音（TTS）和语音合成技术，认证成功和认证失败的语音可以分别配置4个时间段进行自定义播报，同时认证成功的语音可叠加播报姓名；</w:t>
            </w:r>
          </w:p>
          <w:p>
            <w:pPr>
              <w:widowControl/>
              <w:rPr>
                <w:rFonts w:hint="eastAsia"/>
                <w:color w:val="000000"/>
                <w:sz w:val="20"/>
                <w:szCs w:val="20"/>
              </w:rPr>
            </w:pPr>
            <w:r>
              <w:rPr>
                <w:rFonts w:hint="eastAsia"/>
                <w:color w:val="000000"/>
                <w:sz w:val="20"/>
                <w:szCs w:val="20"/>
              </w:rPr>
              <w:t>工作模式：支持广告模式、简洁模式、会议模式主题模式；</w:t>
            </w:r>
          </w:p>
          <w:p>
            <w:pPr>
              <w:widowControl/>
              <w:rPr>
                <w:rFonts w:hint="eastAsia"/>
                <w:color w:val="000000"/>
                <w:sz w:val="20"/>
                <w:szCs w:val="20"/>
              </w:rPr>
            </w:pPr>
            <w:r>
              <w:rPr>
                <w:rFonts w:hint="eastAsia"/>
                <w:color w:val="000000"/>
                <w:sz w:val="20"/>
                <w:szCs w:val="20"/>
              </w:rPr>
              <w:t>外接安全模块：支持通过RS485接入门控安全模块，防止主机被恶意破坏的情况下，门锁不被打开；</w:t>
            </w:r>
          </w:p>
          <w:p>
            <w:pPr>
              <w:widowControl/>
              <w:rPr>
                <w:rFonts w:hint="eastAsia"/>
                <w:color w:val="000000"/>
                <w:sz w:val="20"/>
                <w:szCs w:val="20"/>
              </w:rPr>
            </w:pPr>
            <w:r>
              <w:rPr>
                <w:rFonts w:hint="eastAsia"/>
                <w:color w:val="000000"/>
                <w:sz w:val="20"/>
                <w:szCs w:val="20"/>
              </w:rPr>
              <w:t>外接读卡器：支持通过RS485或韦根（W26/W34）接口外接1个读卡器，同时可实现单门反潜回功能；</w:t>
            </w:r>
          </w:p>
          <w:p>
            <w:pPr>
              <w:widowControl/>
              <w:rPr>
                <w:rFonts w:hint="eastAsia"/>
                <w:color w:val="000000"/>
                <w:sz w:val="20"/>
                <w:szCs w:val="20"/>
              </w:rPr>
            </w:pPr>
            <w:r>
              <w:rPr>
                <w:rFonts w:hint="eastAsia"/>
                <w:color w:val="000000"/>
                <w:sz w:val="20"/>
                <w:szCs w:val="20"/>
              </w:rPr>
              <w:t>读卡器模式：支持通过RS485或韦根（W26/W34）接入门禁控制器，作为读卡器模式使用；</w:t>
            </w:r>
          </w:p>
          <w:p>
            <w:pPr>
              <w:widowControl/>
              <w:rPr>
                <w:rFonts w:hint="eastAsia"/>
                <w:color w:val="000000"/>
                <w:sz w:val="20"/>
                <w:szCs w:val="20"/>
              </w:rPr>
            </w:pPr>
            <w:r>
              <w:rPr>
                <w:rFonts w:hint="eastAsia"/>
                <w:color w:val="000000"/>
                <w:sz w:val="20"/>
                <w:szCs w:val="20"/>
              </w:rPr>
              <w:t>门禁计划模板：支持255组计划模板管理，128个周计划，1024个假日计划；支持常开、常闭时段管理；</w:t>
            </w:r>
          </w:p>
          <w:p>
            <w:pPr>
              <w:widowControl/>
              <w:rPr>
                <w:rFonts w:hint="eastAsia"/>
                <w:color w:val="000000"/>
                <w:sz w:val="20"/>
                <w:szCs w:val="20"/>
              </w:rPr>
            </w:pPr>
            <w:r>
              <w:rPr>
                <w:rFonts w:hint="eastAsia"/>
                <w:color w:val="000000"/>
                <w:sz w:val="20"/>
                <w:szCs w:val="20"/>
              </w:rPr>
              <w:t>组合认证：刷卡+密码、刷卡+人脸、人脸+密码等组合认证方式</w:t>
            </w:r>
          </w:p>
          <w:p>
            <w:pPr>
              <w:widowControl/>
              <w:rPr>
                <w:rFonts w:hint="eastAsia"/>
                <w:color w:val="000000"/>
                <w:sz w:val="20"/>
                <w:szCs w:val="20"/>
              </w:rPr>
            </w:pPr>
            <w:r>
              <w:rPr>
                <w:rFonts w:hint="eastAsia"/>
                <w:color w:val="000000"/>
                <w:sz w:val="20"/>
                <w:szCs w:val="20"/>
              </w:rPr>
              <w:t>多重认证：支持多个人员认证（人脸、刷卡等）通过后才开门；</w:t>
            </w:r>
          </w:p>
          <w:p>
            <w:pPr>
              <w:widowControl/>
              <w:rPr>
                <w:rFonts w:hint="eastAsia"/>
                <w:color w:val="000000"/>
                <w:sz w:val="20"/>
                <w:szCs w:val="20"/>
              </w:rPr>
            </w:pPr>
            <w:r>
              <w:rPr>
                <w:rFonts w:hint="eastAsia"/>
                <w:color w:val="000000"/>
                <w:sz w:val="20"/>
                <w:szCs w:val="20"/>
              </w:rPr>
              <w:t>黑名单核验：支持中心下发黑名单人员信息，实现本地黑名单核验；</w:t>
            </w:r>
          </w:p>
          <w:p>
            <w:pPr>
              <w:widowControl/>
              <w:rPr>
                <w:rFonts w:hint="eastAsia"/>
                <w:color w:val="000000"/>
                <w:sz w:val="20"/>
                <w:szCs w:val="20"/>
              </w:rPr>
            </w:pPr>
            <w:r>
              <w:rPr>
                <w:rFonts w:hint="eastAsia"/>
                <w:color w:val="000000"/>
                <w:sz w:val="20"/>
                <w:szCs w:val="20"/>
              </w:rPr>
              <w:t>报警功能：设备支持防拆报警、门被外力开起报警、胁迫卡和胁迫密码报警、黑名单报警等；</w:t>
            </w:r>
          </w:p>
          <w:p>
            <w:pPr>
              <w:widowControl/>
              <w:rPr>
                <w:rFonts w:hint="eastAsia"/>
                <w:color w:val="000000"/>
                <w:sz w:val="20"/>
                <w:szCs w:val="20"/>
              </w:rPr>
            </w:pPr>
            <w:r>
              <w:rPr>
                <w:rFonts w:hint="eastAsia"/>
                <w:color w:val="000000"/>
                <w:sz w:val="20"/>
                <w:szCs w:val="20"/>
              </w:rPr>
              <w:t>事件上传：在线状态下将设备认证结果信息及联动抓拍照片实时上传给平台，支持断网续传功能，设备离线状态下产生事件在与平台连接后会重新上传；</w:t>
            </w:r>
          </w:p>
          <w:p>
            <w:pPr>
              <w:widowControl/>
              <w:rPr>
                <w:rFonts w:hint="eastAsia"/>
                <w:color w:val="000000"/>
                <w:sz w:val="20"/>
                <w:szCs w:val="20"/>
              </w:rPr>
            </w:pPr>
            <w:r>
              <w:rPr>
                <w:rFonts w:hint="eastAsia"/>
                <w:color w:val="000000"/>
                <w:sz w:val="20"/>
                <w:szCs w:val="20"/>
              </w:rPr>
              <w:t>单机使用：设备可进行本地管理，支持本地注册人脸、查询、设置、管理设备参数等；</w:t>
            </w:r>
          </w:p>
          <w:p>
            <w:pPr>
              <w:widowControl/>
              <w:rPr>
                <w:sz w:val="20"/>
                <w:szCs w:val="20"/>
              </w:rPr>
            </w:pPr>
            <w:r>
              <w:rPr>
                <w:rFonts w:hint="eastAsia"/>
                <w:color w:val="000000"/>
                <w:sz w:val="20"/>
                <w:szCs w:val="20"/>
              </w:rPr>
              <w:t>WEB管理：支持Web端管理，可进行人员管理、参数配置、事件查询、系统维护等操作。</w:t>
            </w:r>
          </w:p>
        </w:tc>
        <w:tc>
          <w:tcPr>
            <w:tcW w:w="387" w:type="dxa"/>
            <w:shd w:val="clear" w:color="auto" w:fill="auto"/>
            <w:vAlign w:val="center"/>
          </w:tcPr>
          <w:p>
            <w:pPr>
              <w:widowControl/>
              <w:jc w:val="center"/>
              <w:rPr>
                <w:sz w:val="20"/>
                <w:szCs w:val="20"/>
              </w:rPr>
            </w:pPr>
            <w:r>
              <w:rPr>
                <w:rFonts w:hint="eastAsia"/>
                <w:sz w:val="20"/>
                <w:szCs w:val="20"/>
              </w:rPr>
              <w:t>台</w:t>
            </w:r>
          </w:p>
        </w:tc>
        <w:tc>
          <w:tcPr>
            <w:tcW w:w="605" w:type="dxa"/>
            <w:shd w:val="clear" w:color="auto" w:fill="auto"/>
            <w:vAlign w:val="center"/>
          </w:tcPr>
          <w:p>
            <w:pPr>
              <w:widowControl/>
              <w:jc w:val="center"/>
              <w:rPr>
                <w:rFonts w:hint="default" w:eastAsia="宋体"/>
                <w:sz w:val="20"/>
                <w:szCs w:val="20"/>
                <w:lang w:val="en-US" w:eastAsia="zh-CN"/>
              </w:rPr>
            </w:pPr>
            <w:r>
              <w:rPr>
                <w:rFonts w:hint="eastAsia"/>
                <w:sz w:val="20"/>
                <w:szCs w:val="20"/>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shd w:val="clear" w:color="auto" w:fill="auto"/>
            <w:vAlign w:val="center"/>
          </w:tcPr>
          <w:p>
            <w:pPr>
              <w:widowControl/>
              <w:jc w:val="center"/>
              <w:rPr>
                <w:sz w:val="20"/>
                <w:szCs w:val="20"/>
              </w:rPr>
            </w:pPr>
            <w:r>
              <w:rPr>
                <w:rFonts w:hint="eastAsia"/>
                <w:sz w:val="20"/>
                <w:szCs w:val="20"/>
              </w:rPr>
              <w:t>2</w:t>
            </w:r>
          </w:p>
        </w:tc>
        <w:tc>
          <w:tcPr>
            <w:tcW w:w="980" w:type="dxa"/>
            <w:shd w:val="clear" w:color="auto" w:fill="auto"/>
            <w:vAlign w:val="center"/>
          </w:tcPr>
          <w:p>
            <w:pPr>
              <w:widowControl/>
              <w:rPr>
                <w:rFonts w:hint="default"/>
                <w:color w:val="000000"/>
                <w:sz w:val="20"/>
                <w:szCs w:val="20"/>
                <w:lang w:val="en-US" w:eastAsia="zh-CN"/>
              </w:rPr>
            </w:pPr>
            <w:r>
              <w:rPr>
                <w:rFonts w:hint="eastAsia"/>
                <w:color w:val="000000"/>
                <w:sz w:val="20"/>
                <w:szCs w:val="20"/>
                <w:lang w:val="en-US" w:eastAsia="zh-CN"/>
              </w:rPr>
              <w:t>软件授权技术服务费</w:t>
            </w:r>
          </w:p>
        </w:tc>
        <w:tc>
          <w:tcPr>
            <w:tcW w:w="5916" w:type="dxa"/>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kern w:val="2"/>
                <w:sz w:val="22"/>
                <w:szCs w:val="22"/>
                <w:u w:val="none"/>
                <w:lang w:val="en-US" w:eastAsia="zh-CN" w:bidi="ar-SA"/>
              </w:rPr>
            </w:pPr>
            <w:r>
              <w:rPr>
                <w:rFonts w:hint="eastAsia"/>
                <w:color w:val="000000"/>
                <w:sz w:val="20"/>
                <w:szCs w:val="20"/>
                <w:lang w:val="en-US" w:eastAsia="zh-CN"/>
              </w:rPr>
              <w:t>技术服务费</w:t>
            </w:r>
          </w:p>
        </w:tc>
        <w:tc>
          <w:tcPr>
            <w:tcW w:w="387" w:type="dxa"/>
            <w:shd w:val="clear" w:color="auto" w:fill="auto"/>
            <w:vAlign w:val="center"/>
          </w:tcPr>
          <w:p>
            <w:pPr>
              <w:widowControl/>
              <w:jc w:val="center"/>
              <w:rPr>
                <w:sz w:val="20"/>
                <w:szCs w:val="20"/>
              </w:rPr>
            </w:pPr>
            <w:r>
              <w:rPr>
                <w:rFonts w:hint="eastAsia"/>
                <w:sz w:val="20"/>
                <w:szCs w:val="20"/>
              </w:rPr>
              <w:t>套</w:t>
            </w:r>
          </w:p>
        </w:tc>
        <w:tc>
          <w:tcPr>
            <w:tcW w:w="605" w:type="dxa"/>
            <w:shd w:val="clear" w:color="auto" w:fill="auto"/>
            <w:vAlign w:val="center"/>
          </w:tcPr>
          <w:p>
            <w:pPr>
              <w:widowControl/>
              <w:jc w:val="center"/>
              <w:rPr>
                <w:rFonts w:hint="default" w:eastAsia="宋体"/>
                <w:sz w:val="20"/>
                <w:szCs w:val="20"/>
                <w:lang w:val="en-US" w:eastAsia="zh-CN"/>
              </w:rPr>
            </w:pPr>
            <w:r>
              <w:rPr>
                <w:rFonts w:hint="eastAsia"/>
                <w:sz w:val="20"/>
                <w:szCs w:val="20"/>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shd w:val="clear" w:color="auto" w:fill="auto"/>
            <w:vAlign w:val="center"/>
          </w:tcPr>
          <w:p>
            <w:pPr>
              <w:widowControl/>
              <w:jc w:val="center"/>
              <w:rPr>
                <w:sz w:val="20"/>
                <w:szCs w:val="20"/>
              </w:rPr>
            </w:pPr>
            <w:r>
              <w:rPr>
                <w:rFonts w:hint="eastAsia"/>
                <w:sz w:val="20"/>
                <w:szCs w:val="20"/>
              </w:rPr>
              <w:t>3</w:t>
            </w:r>
          </w:p>
        </w:tc>
        <w:tc>
          <w:tcPr>
            <w:tcW w:w="980" w:type="dxa"/>
            <w:shd w:val="clear" w:color="auto" w:fill="auto"/>
            <w:vAlign w:val="center"/>
          </w:tcPr>
          <w:p>
            <w:pPr>
              <w:widowControl/>
              <w:rPr>
                <w:rFonts w:hint="eastAsia"/>
                <w:color w:val="000000"/>
                <w:sz w:val="20"/>
                <w:szCs w:val="20"/>
                <w:lang w:val="en-US" w:eastAsia="zh-CN"/>
              </w:rPr>
            </w:pPr>
            <w:r>
              <w:rPr>
                <w:rFonts w:hint="eastAsia"/>
                <w:color w:val="000000"/>
                <w:sz w:val="20"/>
                <w:szCs w:val="20"/>
                <w:lang w:val="en-US" w:eastAsia="zh-CN"/>
              </w:rPr>
              <w:t>其他辅材</w:t>
            </w:r>
          </w:p>
        </w:tc>
        <w:tc>
          <w:tcPr>
            <w:tcW w:w="5916" w:type="dxa"/>
            <w:shd w:val="clear" w:color="auto" w:fill="auto"/>
            <w:vAlign w:val="top"/>
          </w:tcPr>
          <w:p>
            <w:pPr>
              <w:widowControl/>
              <w:rPr>
                <w:rFonts w:hint="eastAsia"/>
                <w:color w:val="000000"/>
                <w:sz w:val="20"/>
                <w:szCs w:val="20"/>
                <w:lang w:val="en-US" w:eastAsia="zh-CN"/>
              </w:rPr>
            </w:pPr>
            <w:r>
              <w:rPr>
                <w:rFonts w:hint="eastAsia"/>
                <w:color w:val="000000"/>
                <w:sz w:val="20"/>
                <w:szCs w:val="20"/>
                <w:lang w:val="en-US" w:eastAsia="zh-CN"/>
              </w:rPr>
              <w:t>符合标准。</w:t>
            </w:r>
          </w:p>
        </w:tc>
        <w:tc>
          <w:tcPr>
            <w:tcW w:w="387" w:type="dxa"/>
            <w:shd w:val="clear" w:color="auto" w:fill="auto"/>
            <w:vAlign w:val="center"/>
          </w:tcPr>
          <w:p>
            <w:pPr>
              <w:widowControl/>
              <w:jc w:val="center"/>
              <w:rPr>
                <w:sz w:val="20"/>
                <w:szCs w:val="20"/>
              </w:rPr>
            </w:pPr>
            <w:r>
              <w:rPr>
                <w:rFonts w:hint="eastAsia"/>
                <w:sz w:val="20"/>
                <w:szCs w:val="20"/>
              </w:rPr>
              <w:t>套</w:t>
            </w:r>
          </w:p>
        </w:tc>
        <w:tc>
          <w:tcPr>
            <w:tcW w:w="605" w:type="dxa"/>
            <w:shd w:val="clear" w:color="auto" w:fill="auto"/>
            <w:vAlign w:val="center"/>
          </w:tcPr>
          <w:p>
            <w:pPr>
              <w:widowControl/>
              <w:jc w:val="center"/>
              <w:rPr>
                <w:rFonts w:hint="eastAsia" w:eastAsia="宋体"/>
                <w:sz w:val="20"/>
                <w:szCs w:val="20"/>
                <w:lang w:val="en-US" w:eastAsia="zh-CN"/>
              </w:rPr>
            </w:pPr>
            <w:r>
              <w:rPr>
                <w:rFonts w:hint="eastAsia"/>
                <w:sz w:val="20"/>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shd w:val="clear" w:color="auto" w:fill="auto"/>
            <w:vAlign w:val="center"/>
          </w:tcPr>
          <w:p>
            <w:pPr>
              <w:widowControl/>
              <w:jc w:val="center"/>
              <w:rPr>
                <w:sz w:val="20"/>
                <w:szCs w:val="20"/>
              </w:rPr>
            </w:pPr>
            <w:r>
              <w:rPr>
                <w:rFonts w:hint="eastAsia"/>
                <w:sz w:val="20"/>
                <w:szCs w:val="20"/>
              </w:rPr>
              <w:t>4</w:t>
            </w:r>
          </w:p>
        </w:tc>
        <w:tc>
          <w:tcPr>
            <w:tcW w:w="9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color w:val="000000"/>
                <w:sz w:val="20"/>
                <w:szCs w:val="20"/>
                <w:lang w:val="en-US" w:eastAsia="zh-CN"/>
              </w:rPr>
              <w:t>施工费</w:t>
            </w:r>
          </w:p>
        </w:tc>
        <w:tc>
          <w:tcPr>
            <w:tcW w:w="5916" w:type="dxa"/>
            <w:shd w:val="clear" w:color="auto" w:fill="auto"/>
          </w:tcPr>
          <w:p>
            <w:pPr>
              <w:widowControl/>
              <w:rPr>
                <w:rFonts w:hint="eastAsia"/>
                <w:color w:val="000000"/>
                <w:sz w:val="20"/>
                <w:szCs w:val="20"/>
              </w:rPr>
            </w:pPr>
            <w:r>
              <w:rPr>
                <w:rFonts w:hint="eastAsia"/>
                <w:color w:val="000000"/>
                <w:sz w:val="20"/>
                <w:szCs w:val="20"/>
                <w:lang w:val="en-US" w:eastAsia="zh-CN"/>
              </w:rPr>
              <w:t>符合标准。</w:t>
            </w:r>
          </w:p>
        </w:tc>
        <w:tc>
          <w:tcPr>
            <w:tcW w:w="387" w:type="dxa"/>
            <w:shd w:val="clear" w:color="auto" w:fill="auto"/>
            <w:vAlign w:val="center"/>
          </w:tcPr>
          <w:p>
            <w:pPr>
              <w:widowControl/>
              <w:jc w:val="center"/>
              <w:rPr>
                <w:sz w:val="20"/>
                <w:szCs w:val="20"/>
              </w:rPr>
            </w:pPr>
            <w:r>
              <w:rPr>
                <w:rFonts w:hint="eastAsia"/>
                <w:sz w:val="20"/>
                <w:szCs w:val="20"/>
              </w:rPr>
              <w:t>套</w:t>
            </w:r>
          </w:p>
        </w:tc>
        <w:tc>
          <w:tcPr>
            <w:tcW w:w="605" w:type="dxa"/>
            <w:shd w:val="clear" w:color="auto" w:fill="auto"/>
            <w:vAlign w:val="center"/>
          </w:tcPr>
          <w:p>
            <w:pPr>
              <w:widowControl/>
              <w:jc w:val="center"/>
              <w:rPr>
                <w:rFonts w:hint="default" w:eastAsia="宋体"/>
                <w:sz w:val="20"/>
                <w:szCs w:val="20"/>
                <w:lang w:val="en-US" w:eastAsia="zh-CN"/>
              </w:rPr>
            </w:pPr>
            <w:r>
              <w:rPr>
                <w:rFonts w:hint="eastAsia"/>
                <w:sz w:val="20"/>
                <w:szCs w:val="20"/>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shd w:val="clear" w:color="auto" w:fill="auto"/>
            <w:vAlign w:val="center"/>
          </w:tcPr>
          <w:p>
            <w:pPr>
              <w:widowControl/>
              <w:jc w:val="center"/>
              <w:rPr>
                <w:sz w:val="20"/>
                <w:szCs w:val="20"/>
              </w:rPr>
            </w:pPr>
            <w:r>
              <w:rPr>
                <w:rFonts w:hint="eastAsia"/>
                <w:sz w:val="20"/>
                <w:szCs w:val="20"/>
              </w:rPr>
              <w:t>5</w:t>
            </w:r>
          </w:p>
        </w:tc>
        <w:tc>
          <w:tcPr>
            <w:tcW w:w="980" w:type="dxa"/>
            <w:shd w:val="clear" w:color="auto" w:fill="auto"/>
            <w:vAlign w:val="center"/>
          </w:tcPr>
          <w:p>
            <w:pPr>
              <w:widowControl/>
              <w:rPr>
                <w:rFonts w:hint="eastAsia"/>
                <w:color w:val="000000"/>
                <w:sz w:val="20"/>
                <w:szCs w:val="20"/>
                <w:lang w:val="en-US" w:eastAsia="zh-CN"/>
              </w:rPr>
            </w:pPr>
            <w:r>
              <w:rPr>
                <w:rFonts w:hint="eastAsia"/>
                <w:color w:val="000000"/>
                <w:sz w:val="20"/>
                <w:szCs w:val="20"/>
                <w:lang w:val="en-US" w:eastAsia="zh-CN"/>
              </w:rPr>
              <w:t>中心对讲主机</w:t>
            </w:r>
          </w:p>
        </w:tc>
        <w:tc>
          <w:tcPr>
            <w:tcW w:w="5916" w:type="dxa"/>
            <w:shd w:val="clear" w:color="auto" w:fill="auto"/>
          </w:tcPr>
          <w:p>
            <w:pPr>
              <w:widowControl/>
              <w:rPr>
                <w:rFonts w:hint="eastAsia"/>
                <w:color w:val="000000"/>
                <w:sz w:val="20"/>
                <w:szCs w:val="20"/>
              </w:rPr>
            </w:pPr>
            <w:r>
              <w:rPr>
                <w:rFonts w:hint="eastAsia"/>
                <w:color w:val="000000"/>
                <w:sz w:val="20"/>
                <w:szCs w:val="20"/>
              </w:rPr>
              <w:t>显示屏：10.1寸彩色触摸TFT LCD；含支架配件</w:t>
            </w:r>
          </w:p>
          <w:p>
            <w:pPr>
              <w:widowControl/>
              <w:rPr>
                <w:rFonts w:hint="eastAsia"/>
                <w:color w:val="000000"/>
                <w:sz w:val="20"/>
                <w:szCs w:val="20"/>
              </w:rPr>
            </w:pPr>
            <w:r>
              <w:rPr>
                <w:rFonts w:hint="eastAsia"/>
                <w:color w:val="000000"/>
                <w:sz w:val="20"/>
                <w:szCs w:val="20"/>
              </w:rPr>
              <w:t>显示屏分辨率：1024*600；</w:t>
            </w:r>
          </w:p>
          <w:p>
            <w:pPr>
              <w:widowControl/>
              <w:rPr>
                <w:rFonts w:hint="eastAsia"/>
                <w:color w:val="000000"/>
                <w:sz w:val="20"/>
                <w:szCs w:val="20"/>
              </w:rPr>
            </w:pPr>
            <w:r>
              <w:rPr>
                <w:rFonts w:hint="eastAsia"/>
                <w:color w:val="000000"/>
                <w:sz w:val="20"/>
                <w:szCs w:val="20"/>
              </w:rPr>
              <w:t>操作方式：电容式触摸屏；</w:t>
            </w:r>
          </w:p>
          <w:p>
            <w:pPr>
              <w:widowControl/>
              <w:rPr>
                <w:rFonts w:hint="eastAsia"/>
                <w:color w:val="000000"/>
                <w:sz w:val="20"/>
                <w:szCs w:val="20"/>
              </w:rPr>
            </w:pPr>
            <w:r>
              <w:rPr>
                <w:rFonts w:hint="eastAsia"/>
                <w:color w:val="000000"/>
                <w:sz w:val="20"/>
                <w:szCs w:val="20"/>
              </w:rPr>
              <w:t>支持主动查看门口机画面与门口机进行双向对讲，并可进行一键远程开门；</w:t>
            </w:r>
          </w:p>
          <w:p>
            <w:pPr>
              <w:widowControl/>
              <w:rPr>
                <w:rFonts w:hint="eastAsia"/>
                <w:color w:val="000000"/>
                <w:sz w:val="20"/>
                <w:szCs w:val="20"/>
              </w:rPr>
            </w:pPr>
            <w:r>
              <w:rPr>
                <w:rFonts w:hint="eastAsia"/>
                <w:color w:val="000000"/>
                <w:sz w:val="20"/>
                <w:szCs w:val="20"/>
              </w:rPr>
              <w:t>摄像头：无；</w:t>
            </w:r>
          </w:p>
          <w:p>
            <w:pPr>
              <w:widowControl/>
              <w:rPr>
                <w:rFonts w:hint="eastAsia"/>
                <w:color w:val="000000"/>
                <w:sz w:val="20"/>
                <w:szCs w:val="20"/>
              </w:rPr>
            </w:pPr>
            <w:r>
              <w:rPr>
                <w:rFonts w:hint="eastAsia"/>
                <w:color w:val="000000"/>
                <w:sz w:val="20"/>
                <w:szCs w:val="20"/>
              </w:rPr>
              <w:t>wifi模块：无；</w:t>
            </w:r>
          </w:p>
          <w:p>
            <w:pPr>
              <w:widowControl/>
              <w:rPr>
                <w:rFonts w:hint="eastAsia"/>
                <w:color w:val="000000"/>
                <w:sz w:val="20"/>
                <w:szCs w:val="20"/>
              </w:rPr>
            </w:pPr>
            <w:r>
              <w:rPr>
                <w:rFonts w:hint="eastAsia"/>
                <w:color w:val="000000"/>
                <w:sz w:val="20"/>
                <w:szCs w:val="20"/>
              </w:rPr>
              <w:t>网线供电：支持解码器网线供电；</w:t>
            </w:r>
          </w:p>
          <w:p>
            <w:pPr>
              <w:widowControl/>
              <w:rPr>
                <w:rFonts w:hint="eastAsia"/>
                <w:color w:val="000000"/>
                <w:sz w:val="20"/>
                <w:szCs w:val="20"/>
              </w:rPr>
            </w:pPr>
            <w:r>
              <w:rPr>
                <w:rFonts w:hint="eastAsia"/>
                <w:color w:val="000000"/>
                <w:sz w:val="20"/>
                <w:szCs w:val="20"/>
              </w:rPr>
              <w:t>防区数：8防区；</w:t>
            </w:r>
          </w:p>
          <w:p>
            <w:pPr>
              <w:widowControl/>
              <w:rPr>
                <w:rFonts w:hint="eastAsia"/>
                <w:color w:val="000000"/>
                <w:sz w:val="20"/>
                <w:szCs w:val="20"/>
              </w:rPr>
            </w:pPr>
            <w:r>
              <w:rPr>
                <w:rFonts w:hint="eastAsia"/>
                <w:color w:val="000000"/>
                <w:sz w:val="20"/>
                <w:szCs w:val="20"/>
              </w:rPr>
              <w:t>网口：1路10M/100M自适应以太网口；</w:t>
            </w:r>
          </w:p>
          <w:p>
            <w:pPr>
              <w:widowControl/>
              <w:rPr>
                <w:rFonts w:hint="eastAsia"/>
                <w:color w:val="000000"/>
                <w:sz w:val="20"/>
                <w:szCs w:val="20"/>
              </w:rPr>
            </w:pPr>
            <w:r>
              <w:rPr>
                <w:rFonts w:hint="eastAsia"/>
                <w:color w:val="000000"/>
                <w:sz w:val="20"/>
                <w:szCs w:val="20"/>
              </w:rPr>
              <w:t>网络协议：SIP2.0、RTSP；</w:t>
            </w:r>
          </w:p>
          <w:p>
            <w:pPr>
              <w:widowControl/>
              <w:rPr>
                <w:rFonts w:hint="eastAsia"/>
                <w:color w:val="000000"/>
                <w:sz w:val="20"/>
                <w:szCs w:val="20"/>
              </w:rPr>
            </w:pPr>
            <w:r>
              <w:rPr>
                <w:rFonts w:hint="eastAsia"/>
                <w:color w:val="000000"/>
                <w:sz w:val="20"/>
                <w:szCs w:val="20"/>
              </w:rPr>
              <w:t xml:space="preserve">IO输出：无； </w:t>
            </w:r>
          </w:p>
          <w:p>
            <w:pPr>
              <w:widowControl/>
              <w:rPr>
                <w:rFonts w:hint="eastAsia"/>
                <w:color w:val="000000"/>
                <w:sz w:val="20"/>
                <w:szCs w:val="20"/>
              </w:rPr>
            </w:pPr>
            <w:r>
              <w:rPr>
                <w:rFonts w:hint="eastAsia"/>
                <w:color w:val="000000"/>
                <w:sz w:val="20"/>
                <w:szCs w:val="20"/>
              </w:rPr>
              <w:t>SD卡扩展：不支持；</w:t>
            </w:r>
          </w:p>
          <w:p>
            <w:pPr>
              <w:widowControl/>
              <w:rPr>
                <w:rFonts w:hint="eastAsia"/>
                <w:color w:val="000000"/>
                <w:sz w:val="20"/>
                <w:szCs w:val="20"/>
              </w:rPr>
            </w:pPr>
            <w:r>
              <w:rPr>
                <w:rFonts w:hint="eastAsia"/>
                <w:color w:val="000000"/>
                <w:sz w:val="20"/>
                <w:szCs w:val="20"/>
              </w:rPr>
              <w:t xml:space="preserve">探测器供电：室内机解码器网线供电时支持输出1路12V 200mA电源用于探测器供电； </w:t>
            </w:r>
          </w:p>
          <w:p>
            <w:pPr>
              <w:widowControl/>
              <w:rPr>
                <w:rFonts w:hint="eastAsia"/>
                <w:color w:val="000000"/>
                <w:sz w:val="20"/>
                <w:szCs w:val="20"/>
              </w:rPr>
            </w:pPr>
            <w:r>
              <w:rPr>
                <w:rFonts w:hint="eastAsia"/>
                <w:color w:val="000000"/>
                <w:sz w:val="20"/>
                <w:szCs w:val="20"/>
              </w:rPr>
              <w:t>材质：PC+亚克力外壳、钢化玻璃面板；</w:t>
            </w:r>
          </w:p>
          <w:p>
            <w:pPr>
              <w:widowControl/>
              <w:rPr>
                <w:rFonts w:hint="eastAsia"/>
                <w:color w:val="000000"/>
                <w:sz w:val="20"/>
                <w:szCs w:val="20"/>
              </w:rPr>
            </w:pPr>
            <w:r>
              <w:rPr>
                <w:rFonts w:hint="eastAsia"/>
                <w:color w:val="000000"/>
                <w:sz w:val="20"/>
                <w:szCs w:val="20"/>
              </w:rPr>
              <w:t>外观尺寸：254*166*14.7mm（长*宽*高） ；</w:t>
            </w:r>
          </w:p>
          <w:p>
            <w:pPr>
              <w:widowControl/>
              <w:rPr>
                <w:rFonts w:hint="eastAsia"/>
                <w:color w:val="000000"/>
                <w:sz w:val="20"/>
                <w:szCs w:val="20"/>
              </w:rPr>
            </w:pPr>
            <w:r>
              <w:rPr>
                <w:rFonts w:hint="eastAsia"/>
                <w:color w:val="000000"/>
                <w:sz w:val="20"/>
                <w:szCs w:val="20"/>
              </w:rPr>
              <w:t>电源：解码器网线供电或DC12V ；</w:t>
            </w:r>
          </w:p>
          <w:p>
            <w:pPr>
              <w:widowControl/>
              <w:rPr>
                <w:rFonts w:hint="eastAsia"/>
                <w:color w:val="000000"/>
                <w:sz w:val="20"/>
                <w:szCs w:val="20"/>
              </w:rPr>
            </w:pPr>
            <w:r>
              <w:rPr>
                <w:rFonts w:hint="eastAsia"/>
                <w:color w:val="000000"/>
                <w:sz w:val="20"/>
                <w:szCs w:val="20"/>
              </w:rPr>
              <w:t>功耗：≤6W 。</w:t>
            </w:r>
          </w:p>
        </w:tc>
        <w:tc>
          <w:tcPr>
            <w:tcW w:w="387" w:type="dxa"/>
            <w:shd w:val="clear" w:color="auto" w:fill="auto"/>
            <w:vAlign w:val="center"/>
          </w:tcPr>
          <w:p>
            <w:pPr>
              <w:widowControl/>
              <w:jc w:val="center"/>
              <w:rPr>
                <w:rFonts w:hint="eastAsia" w:eastAsia="宋体"/>
                <w:sz w:val="20"/>
                <w:szCs w:val="20"/>
                <w:lang w:eastAsia="zh-CN"/>
              </w:rPr>
            </w:pPr>
            <w:r>
              <w:rPr>
                <w:rFonts w:hint="eastAsia"/>
                <w:sz w:val="20"/>
                <w:szCs w:val="20"/>
                <w:lang w:eastAsia="zh-CN"/>
              </w:rPr>
              <w:t>台</w:t>
            </w:r>
          </w:p>
        </w:tc>
        <w:tc>
          <w:tcPr>
            <w:tcW w:w="605" w:type="dxa"/>
            <w:shd w:val="clear" w:color="auto" w:fill="auto"/>
            <w:vAlign w:val="center"/>
          </w:tcPr>
          <w:p>
            <w:pPr>
              <w:widowControl/>
              <w:jc w:val="center"/>
              <w:rPr>
                <w:rFonts w:hint="default" w:eastAsia="宋体"/>
                <w:sz w:val="20"/>
                <w:szCs w:val="20"/>
                <w:lang w:val="en-US" w:eastAsia="zh-CN"/>
              </w:rPr>
            </w:pPr>
            <w:r>
              <w:rPr>
                <w:rFonts w:hint="eastAsia"/>
                <w:sz w:val="20"/>
                <w:szCs w:val="20"/>
                <w:lang w:val="en-US" w:eastAsia="zh-CN"/>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5" w:type="dxa"/>
            <w:shd w:val="clear" w:color="auto" w:fill="auto"/>
            <w:vAlign w:val="center"/>
          </w:tcPr>
          <w:p>
            <w:pPr>
              <w:widowControl/>
              <w:jc w:val="center"/>
              <w:rPr>
                <w:sz w:val="20"/>
                <w:szCs w:val="20"/>
              </w:rPr>
            </w:pPr>
            <w:r>
              <w:rPr>
                <w:rFonts w:hint="eastAsia"/>
                <w:sz w:val="20"/>
                <w:szCs w:val="20"/>
              </w:rPr>
              <w:t>6</w:t>
            </w:r>
          </w:p>
        </w:tc>
        <w:tc>
          <w:tcPr>
            <w:tcW w:w="98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color w:val="000000"/>
                <w:sz w:val="20"/>
                <w:szCs w:val="20"/>
                <w:lang w:val="en-US" w:eastAsia="zh-CN"/>
              </w:rPr>
              <w:t>智慧医院管理平台</w:t>
            </w:r>
          </w:p>
        </w:tc>
        <w:tc>
          <w:tcPr>
            <w:tcW w:w="5916" w:type="dxa"/>
            <w:shd w:val="clear" w:color="auto" w:fill="auto"/>
          </w:tcPr>
          <w:p>
            <w:pPr>
              <w:widowControl/>
              <w:rPr>
                <w:rFonts w:hint="eastAsia"/>
                <w:color w:val="000000"/>
                <w:sz w:val="20"/>
                <w:szCs w:val="20"/>
              </w:rPr>
            </w:pPr>
            <w:r>
              <w:rPr>
                <w:rFonts w:hint="eastAsia"/>
                <w:color w:val="000000"/>
                <w:sz w:val="20"/>
                <w:szCs w:val="20"/>
              </w:rPr>
              <w:t>系统基础包，提供业务应用依赖的基础资源信息及基础服务能力，包括系统基础信息管理、地图应用服务、事件联动应用服务。提供不低于32路的门禁管理权限，提供对外标准接口。</w:t>
            </w:r>
          </w:p>
          <w:p>
            <w:pPr>
              <w:widowControl/>
              <w:rPr>
                <w:rFonts w:hint="eastAsia"/>
                <w:color w:val="000000"/>
                <w:sz w:val="20"/>
                <w:szCs w:val="20"/>
              </w:rPr>
            </w:pPr>
            <w:r>
              <w:rPr>
                <w:rFonts w:hint="eastAsia"/>
                <w:color w:val="000000"/>
                <w:sz w:val="20"/>
                <w:szCs w:val="20"/>
              </w:rPr>
              <w:t>系统基础信息管理：</w:t>
            </w:r>
          </w:p>
          <w:p>
            <w:pPr>
              <w:widowControl/>
              <w:rPr>
                <w:rFonts w:hint="eastAsia"/>
                <w:color w:val="000000"/>
                <w:sz w:val="20"/>
                <w:szCs w:val="20"/>
              </w:rPr>
            </w:pPr>
            <w:r>
              <w:rPr>
                <w:rFonts w:hint="eastAsia"/>
                <w:color w:val="000000"/>
                <w:sz w:val="20"/>
                <w:szCs w:val="20"/>
              </w:rPr>
              <w:t>系统基础信息管理提供了系统业务应用依赖的基础资源，包括安保用户管理、安保基础数据管理、安保区域管理、安保系统配置、物联设备管理，统一管理了组织、区域、人员、卡片、车辆和物联设备等资源，并提供人车、人卡的关联关系配置能力。</w:t>
            </w:r>
          </w:p>
          <w:p>
            <w:pPr>
              <w:widowControl/>
              <w:rPr>
                <w:rFonts w:hint="eastAsia"/>
                <w:color w:val="000000"/>
                <w:sz w:val="20"/>
                <w:szCs w:val="20"/>
              </w:rPr>
            </w:pPr>
            <w:r>
              <w:rPr>
                <w:rFonts w:hint="eastAsia"/>
                <w:color w:val="000000"/>
                <w:sz w:val="20"/>
                <w:szCs w:val="20"/>
              </w:rPr>
              <w:t>一、组织资源管理</w:t>
            </w:r>
          </w:p>
          <w:p>
            <w:pPr>
              <w:widowControl/>
              <w:rPr>
                <w:rFonts w:hint="eastAsia"/>
                <w:color w:val="000000"/>
                <w:sz w:val="20"/>
                <w:szCs w:val="20"/>
              </w:rPr>
            </w:pPr>
            <w:r>
              <w:rPr>
                <w:rFonts w:hint="eastAsia"/>
                <w:color w:val="000000"/>
                <w:sz w:val="20"/>
                <w:szCs w:val="20"/>
              </w:rPr>
              <w:t>1、支持组织基础信息的增删改查、导入、导出等功能；</w:t>
            </w:r>
          </w:p>
          <w:p>
            <w:pPr>
              <w:widowControl/>
              <w:rPr>
                <w:rFonts w:hint="eastAsia"/>
                <w:color w:val="000000"/>
                <w:sz w:val="20"/>
                <w:szCs w:val="20"/>
              </w:rPr>
            </w:pPr>
            <w:r>
              <w:rPr>
                <w:rFonts w:hint="eastAsia"/>
                <w:color w:val="000000"/>
                <w:sz w:val="20"/>
                <w:szCs w:val="20"/>
              </w:rPr>
              <w:t>二、区域资源管理</w:t>
            </w:r>
          </w:p>
          <w:p>
            <w:pPr>
              <w:widowControl/>
              <w:rPr>
                <w:rFonts w:hint="eastAsia"/>
                <w:color w:val="000000"/>
                <w:sz w:val="20"/>
                <w:szCs w:val="20"/>
              </w:rPr>
            </w:pPr>
            <w:r>
              <w:rPr>
                <w:rFonts w:hint="eastAsia"/>
                <w:color w:val="000000"/>
                <w:sz w:val="20"/>
                <w:szCs w:val="20"/>
              </w:rPr>
              <w:t>1、支持区域基础信息的增删改查、导入、导出等功能；</w:t>
            </w:r>
          </w:p>
          <w:p>
            <w:pPr>
              <w:widowControl/>
              <w:rPr>
                <w:rFonts w:hint="eastAsia"/>
                <w:color w:val="000000"/>
                <w:sz w:val="20"/>
                <w:szCs w:val="20"/>
              </w:rPr>
            </w:pPr>
            <w:r>
              <w:rPr>
                <w:rFonts w:hint="eastAsia"/>
                <w:color w:val="000000"/>
                <w:sz w:val="20"/>
                <w:szCs w:val="20"/>
              </w:rPr>
              <w:t>三、人员信息管理</w:t>
            </w:r>
          </w:p>
          <w:p>
            <w:pPr>
              <w:widowControl/>
              <w:rPr>
                <w:rFonts w:hint="eastAsia"/>
                <w:color w:val="000000"/>
                <w:sz w:val="20"/>
                <w:szCs w:val="20"/>
              </w:rPr>
            </w:pPr>
            <w:r>
              <w:rPr>
                <w:rFonts w:hint="eastAsia"/>
                <w:color w:val="000000"/>
                <w:sz w:val="20"/>
                <w:szCs w:val="20"/>
              </w:rPr>
              <w:t>1、支持人员信息的增删改查、导入、导出，包括人脸、指纹采集；</w:t>
            </w:r>
          </w:p>
          <w:p>
            <w:pPr>
              <w:widowControl/>
              <w:rPr>
                <w:rFonts w:hint="eastAsia"/>
                <w:color w:val="000000"/>
                <w:sz w:val="20"/>
                <w:szCs w:val="20"/>
              </w:rPr>
            </w:pPr>
            <w:r>
              <w:rPr>
                <w:rFonts w:hint="eastAsia"/>
                <w:color w:val="000000"/>
                <w:sz w:val="20"/>
                <w:szCs w:val="20"/>
              </w:rPr>
              <w:t>2、支持人员基础信息自定义扩展；</w:t>
            </w:r>
          </w:p>
          <w:p>
            <w:pPr>
              <w:widowControl/>
              <w:rPr>
                <w:rFonts w:hint="eastAsia"/>
                <w:color w:val="000000"/>
                <w:sz w:val="20"/>
                <w:szCs w:val="20"/>
              </w:rPr>
            </w:pPr>
            <w:r>
              <w:rPr>
                <w:rFonts w:hint="eastAsia"/>
                <w:color w:val="000000"/>
                <w:sz w:val="20"/>
                <w:szCs w:val="20"/>
              </w:rPr>
              <w:t>四、卡片信息管理</w:t>
            </w:r>
          </w:p>
          <w:p>
            <w:pPr>
              <w:widowControl/>
              <w:rPr>
                <w:rFonts w:hint="eastAsia"/>
                <w:color w:val="000000"/>
                <w:sz w:val="20"/>
                <w:szCs w:val="20"/>
              </w:rPr>
            </w:pPr>
            <w:r>
              <w:rPr>
                <w:rFonts w:hint="eastAsia"/>
                <w:color w:val="000000"/>
                <w:sz w:val="20"/>
                <w:szCs w:val="20"/>
              </w:rPr>
              <w:t>1、支持卡片基本信息的增删改查、导入、导出；</w:t>
            </w:r>
          </w:p>
          <w:p>
            <w:pPr>
              <w:widowControl/>
              <w:rPr>
                <w:rFonts w:hint="eastAsia"/>
                <w:color w:val="000000"/>
                <w:sz w:val="20"/>
                <w:szCs w:val="20"/>
              </w:rPr>
            </w:pPr>
            <w:r>
              <w:rPr>
                <w:rFonts w:hint="eastAsia"/>
                <w:color w:val="000000"/>
                <w:sz w:val="20"/>
                <w:szCs w:val="20"/>
              </w:rPr>
              <w:t>2、支持人员开卡、退卡、挂失、解挂、换卡及卡扇区加密；</w:t>
            </w:r>
          </w:p>
          <w:p>
            <w:pPr>
              <w:widowControl/>
              <w:rPr>
                <w:rFonts w:hint="eastAsia"/>
                <w:color w:val="000000"/>
                <w:sz w:val="20"/>
                <w:szCs w:val="20"/>
              </w:rPr>
            </w:pPr>
            <w:r>
              <w:rPr>
                <w:rFonts w:hint="eastAsia"/>
                <w:color w:val="000000"/>
                <w:sz w:val="20"/>
                <w:szCs w:val="20"/>
              </w:rPr>
              <w:t>五、车辆信息管理</w:t>
            </w:r>
          </w:p>
          <w:p>
            <w:pPr>
              <w:widowControl/>
              <w:rPr>
                <w:rFonts w:hint="eastAsia"/>
                <w:color w:val="000000"/>
                <w:sz w:val="20"/>
                <w:szCs w:val="20"/>
              </w:rPr>
            </w:pPr>
            <w:r>
              <w:rPr>
                <w:rFonts w:hint="eastAsia"/>
                <w:color w:val="000000"/>
                <w:sz w:val="20"/>
                <w:szCs w:val="20"/>
              </w:rPr>
              <w:t>1、支持车辆基本信息的增删改查、导入、导出；</w:t>
            </w:r>
          </w:p>
          <w:p>
            <w:pPr>
              <w:widowControl/>
              <w:rPr>
                <w:rFonts w:hint="eastAsia"/>
                <w:color w:val="000000"/>
                <w:sz w:val="20"/>
                <w:szCs w:val="20"/>
              </w:rPr>
            </w:pPr>
            <w:r>
              <w:rPr>
                <w:rFonts w:hint="eastAsia"/>
                <w:color w:val="000000"/>
                <w:sz w:val="20"/>
                <w:szCs w:val="20"/>
              </w:rPr>
              <w:t>六、设备信息管理</w:t>
            </w:r>
          </w:p>
          <w:p>
            <w:pPr>
              <w:widowControl/>
              <w:rPr>
                <w:rFonts w:hint="eastAsia"/>
                <w:color w:val="000000"/>
                <w:sz w:val="20"/>
                <w:szCs w:val="20"/>
              </w:rPr>
            </w:pPr>
            <w:r>
              <w:rPr>
                <w:rFonts w:hint="eastAsia"/>
                <w:color w:val="000000"/>
                <w:sz w:val="20"/>
                <w:szCs w:val="20"/>
              </w:rPr>
              <w:t>1、提供设备统一接入管理，包括：视频设备、出入口设备、门禁设备、梯控设备、可视对讲设备、食堂消费设备、寻车诱导设备、卡口设备、车载设备、报警设备等。</w:t>
            </w:r>
          </w:p>
          <w:p>
            <w:pPr>
              <w:widowControl/>
              <w:rPr>
                <w:rFonts w:hint="eastAsia"/>
                <w:color w:val="000000"/>
                <w:sz w:val="20"/>
                <w:szCs w:val="20"/>
              </w:rPr>
            </w:pPr>
            <w:r>
              <w:rPr>
                <w:rFonts w:hint="eastAsia"/>
                <w:color w:val="000000"/>
                <w:sz w:val="20"/>
                <w:szCs w:val="20"/>
              </w:rPr>
              <w:t>七、系统用户管理</w:t>
            </w:r>
          </w:p>
          <w:p>
            <w:pPr>
              <w:widowControl/>
              <w:rPr>
                <w:rFonts w:hint="eastAsia"/>
                <w:color w:val="000000"/>
                <w:sz w:val="20"/>
                <w:szCs w:val="20"/>
              </w:rPr>
            </w:pPr>
            <w:r>
              <w:rPr>
                <w:rFonts w:hint="eastAsia"/>
                <w:color w:val="000000"/>
                <w:sz w:val="20"/>
                <w:szCs w:val="20"/>
              </w:rPr>
              <w:t>1、支持账户基本信息和角色信息的增删改查；</w:t>
            </w:r>
          </w:p>
          <w:p>
            <w:pPr>
              <w:widowControl/>
              <w:rPr>
                <w:rFonts w:hint="eastAsia"/>
                <w:color w:val="000000"/>
                <w:sz w:val="20"/>
                <w:szCs w:val="20"/>
              </w:rPr>
            </w:pPr>
            <w:r>
              <w:rPr>
                <w:rFonts w:hint="eastAsia"/>
                <w:color w:val="000000"/>
                <w:sz w:val="20"/>
                <w:szCs w:val="20"/>
              </w:rPr>
              <w:t>2、支持配置不同角色权限，包括菜单权限、组织权限、区域权限、资源权限、功能控制权限；</w:t>
            </w:r>
          </w:p>
          <w:p>
            <w:pPr>
              <w:widowControl/>
              <w:rPr>
                <w:rFonts w:hint="eastAsia"/>
                <w:color w:val="000000"/>
                <w:sz w:val="20"/>
                <w:szCs w:val="20"/>
              </w:rPr>
            </w:pPr>
            <w:r>
              <w:rPr>
                <w:rFonts w:hint="eastAsia"/>
                <w:color w:val="000000"/>
                <w:sz w:val="20"/>
                <w:szCs w:val="20"/>
              </w:rPr>
              <w:t>3、支持用户组权限分配；</w:t>
            </w:r>
          </w:p>
          <w:p>
            <w:pPr>
              <w:widowControl/>
              <w:rPr>
                <w:rFonts w:hint="eastAsia"/>
                <w:color w:val="000000"/>
                <w:sz w:val="20"/>
                <w:szCs w:val="20"/>
              </w:rPr>
            </w:pPr>
            <w:r>
              <w:rPr>
                <w:rFonts w:hint="eastAsia"/>
                <w:color w:val="000000"/>
                <w:sz w:val="20"/>
                <w:szCs w:val="20"/>
              </w:rPr>
              <w:t>4、支持用户安全管理，可绑定用户mac地址及IP，可自行修改用户密码或者管理员重置密码；</w:t>
            </w:r>
          </w:p>
          <w:p>
            <w:pPr>
              <w:widowControl/>
              <w:rPr>
                <w:rFonts w:hint="eastAsia"/>
                <w:color w:val="000000"/>
                <w:sz w:val="20"/>
                <w:szCs w:val="20"/>
              </w:rPr>
            </w:pPr>
            <w:r>
              <w:rPr>
                <w:rFonts w:hint="eastAsia"/>
                <w:color w:val="000000"/>
                <w:sz w:val="20"/>
                <w:szCs w:val="20"/>
              </w:rPr>
              <w:t>5、支持从Windows域同步用户信息，用于域账户进行平台登录；</w:t>
            </w:r>
          </w:p>
          <w:p>
            <w:pPr>
              <w:widowControl/>
              <w:rPr>
                <w:rFonts w:hint="eastAsia"/>
                <w:color w:val="000000"/>
                <w:sz w:val="20"/>
                <w:szCs w:val="20"/>
              </w:rPr>
            </w:pPr>
            <w:r>
              <w:rPr>
                <w:rFonts w:hint="eastAsia"/>
                <w:color w:val="000000"/>
                <w:sz w:val="20"/>
                <w:szCs w:val="20"/>
              </w:rPr>
              <w:t>八、核心参数配置</w:t>
            </w:r>
          </w:p>
          <w:p>
            <w:pPr>
              <w:widowControl/>
              <w:rPr>
                <w:rFonts w:hint="eastAsia"/>
                <w:color w:val="000000"/>
                <w:sz w:val="20"/>
                <w:szCs w:val="20"/>
              </w:rPr>
            </w:pPr>
            <w:r>
              <w:rPr>
                <w:rFonts w:hint="eastAsia"/>
                <w:color w:val="000000"/>
                <w:sz w:val="20"/>
                <w:szCs w:val="20"/>
              </w:rPr>
              <w:t>1、支持首页菜单自定义展示设置；</w:t>
            </w:r>
          </w:p>
          <w:p>
            <w:pPr>
              <w:widowControl/>
              <w:rPr>
                <w:rFonts w:hint="eastAsia"/>
                <w:color w:val="000000"/>
                <w:sz w:val="20"/>
                <w:szCs w:val="20"/>
              </w:rPr>
            </w:pPr>
            <w:r>
              <w:rPr>
                <w:rFonts w:hint="eastAsia"/>
                <w:color w:val="000000"/>
                <w:sz w:val="20"/>
                <w:szCs w:val="20"/>
              </w:rPr>
              <w:t>2、支持所有设备统一校时；</w:t>
            </w:r>
          </w:p>
          <w:p>
            <w:pPr>
              <w:widowControl/>
              <w:rPr>
                <w:rFonts w:hint="eastAsia"/>
                <w:color w:val="000000"/>
                <w:sz w:val="20"/>
                <w:szCs w:val="20"/>
              </w:rPr>
            </w:pPr>
            <w:r>
              <w:rPr>
                <w:rFonts w:hint="eastAsia"/>
                <w:color w:val="000000"/>
                <w:sz w:val="20"/>
                <w:szCs w:val="20"/>
              </w:rPr>
              <w:t>3、提供账户安全设置，支持账户密码有效期设置。</w:t>
            </w:r>
          </w:p>
          <w:p>
            <w:pPr>
              <w:widowControl/>
              <w:rPr>
                <w:rFonts w:hint="eastAsia"/>
                <w:color w:val="000000"/>
                <w:sz w:val="20"/>
                <w:szCs w:val="20"/>
              </w:rPr>
            </w:pPr>
            <w:r>
              <w:rPr>
                <w:rFonts w:hint="eastAsia"/>
                <w:color w:val="000000"/>
                <w:sz w:val="20"/>
                <w:szCs w:val="20"/>
              </w:rPr>
              <w:t>图上监控：</w:t>
            </w:r>
          </w:p>
          <w:p>
            <w:pPr>
              <w:widowControl/>
              <w:rPr>
                <w:rFonts w:hint="eastAsia"/>
                <w:color w:val="000000"/>
                <w:sz w:val="20"/>
                <w:szCs w:val="20"/>
              </w:rPr>
            </w:pPr>
            <w:r>
              <w:rPr>
                <w:rFonts w:hint="eastAsia"/>
                <w:color w:val="000000"/>
                <w:sz w:val="20"/>
                <w:szCs w:val="20"/>
              </w:rPr>
              <w:t>图上监控应用以地图可视化模式为各类设备资源提供可视化展示及控制操作，在地图上可展示各类资源点的地理位置，通过接收资源点报警事件，实现报警信息可视化展示。</w:t>
            </w:r>
          </w:p>
          <w:p>
            <w:pPr>
              <w:widowControl/>
              <w:rPr>
                <w:rFonts w:hint="eastAsia"/>
                <w:color w:val="000000"/>
                <w:sz w:val="20"/>
                <w:szCs w:val="20"/>
              </w:rPr>
            </w:pPr>
            <w:r>
              <w:rPr>
                <w:rFonts w:hint="eastAsia"/>
                <w:color w:val="000000"/>
                <w:sz w:val="20"/>
                <w:szCs w:val="20"/>
              </w:rPr>
              <w:t>1、支持地图配置能力，包含在线（高德）、离线GIS地图（高德、自定义）</w:t>
            </w:r>
          </w:p>
          <w:p>
            <w:pPr>
              <w:widowControl/>
              <w:rPr>
                <w:rFonts w:hint="eastAsia"/>
                <w:color w:val="000000"/>
                <w:sz w:val="20"/>
                <w:szCs w:val="20"/>
              </w:rPr>
            </w:pPr>
            <w:r>
              <w:rPr>
                <w:rFonts w:hint="eastAsia"/>
                <w:color w:val="000000"/>
                <w:sz w:val="20"/>
                <w:szCs w:val="20"/>
              </w:rPr>
              <w:t>2、支持资源上图配置能力，实现资源的地图可视化展示及控制操作，资源类型包含监控点、报警输出、报警输入、门禁点、出入口、停车场、传感器、手持视频终端、园区卡口资源、防区、报警输入、报警输出、报警主机IO输出、消防设备；</w:t>
            </w:r>
          </w:p>
          <w:p>
            <w:pPr>
              <w:widowControl/>
              <w:rPr>
                <w:rFonts w:hint="eastAsia"/>
                <w:color w:val="000000"/>
                <w:sz w:val="20"/>
                <w:szCs w:val="20"/>
              </w:rPr>
            </w:pPr>
            <w:r>
              <w:rPr>
                <w:rFonts w:hint="eastAsia"/>
                <w:color w:val="000000"/>
                <w:sz w:val="20"/>
                <w:szCs w:val="20"/>
              </w:rPr>
              <w:t>3、支持事件可视化监控能力，实时展示报警事件，支持历史报警事件查询；</w:t>
            </w:r>
          </w:p>
          <w:p>
            <w:pPr>
              <w:widowControl/>
              <w:rPr>
                <w:rFonts w:hint="eastAsia"/>
                <w:color w:val="000000"/>
                <w:sz w:val="20"/>
                <w:szCs w:val="20"/>
              </w:rPr>
            </w:pPr>
            <w:r>
              <w:rPr>
                <w:rFonts w:hint="eastAsia"/>
                <w:color w:val="000000"/>
                <w:sz w:val="20"/>
                <w:szCs w:val="20"/>
              </w:rPr>
              <w:t>4、支持针对移动GPS设备的轨迹回放能力，如单兵设备；</w:t>
            </w:r>
          </w:p>
          <w:p>
            <w:pPr>
              <w:widowControl/>
              <w:rPr>
                <w:rFonts w:hint="eastAsia"/>
                <w:color w:val="000000"/>
                <w:sz w:val="20"/>
                <w:szCs w:val="20"/>
              </w:rPr>
            </w:pPr>
            <w:r>
              <w:rPr>
                <w:rFonts w:hint="eastAsia"/>
                <w:color w:val="000000"/>
                <w:sz w:val="20"/>
                <w:szCs w:val="20"/>
              </w:rPr>
              <w:t>事件联动：</w:t>
            </w:r>
          </w:p>
          <w:p>
            <w:pPr>
              <w:widowControl/>
              <w:rPr>
                <w:rFonts w:hint="eastAsia"/>
                <w:color w:val="000000"/>
                <w:sz w:val="20"/>
                <w:szCs w:val="20"/>
              </w:rPr>
            </w:pPr>
            <w:r>
              <w:rPr>
                <w:rFonts w:hint="eastAsia"/>
                <w:color w:val="000000"/>
                <w:sz w:val="20"/>
                <w:szCs w:val="20"/>
              </w:rPr>
              <w:t>事件联动提供系统报警事件接收、事件处理、事件联动、事件检索能力，提供场景化的事件联动应用（在“特定条件”下执行“特定动作”），报警事件产生时，可以通过多种方式、多种联动场景提醒安保人员，保障报警事件通知的及时性，包括多种联动方式：视频弹窗、视频上墙、录像联动、云台联动、短信联动、邮箱联动、IO联动、抓图联动、门禁反控联动等。</w:t>
            </w:r>
          </w:p>
          <w:p>
            <w:pPr>
              <w:widowControl/>
              <w:rPr>
                <w:rFonts w:hint="eastAsia"/>
                <w:color w:val="000000"/>
                <w:sz w:val="20"/>
                <w:szCs w:val="20"/>
              </w:rPr>
            </w:pPr>
            <w:r>
              <w:rPr>
                <w:rFonts w:hint="eastAsia"/>
                <w:color w:val="000000"/>
                <w:sz w:val="20"/>
                <w:szCs w:val="20"/>
              </w:rPr>
              <w:t>一、事件联动管理</w:t>
            </w:r>
          </w:p>
          <w:p>
            <w:pPr>
              <w:widowControl/>
              <w:rPr>
                <w:rFonts w:hint="eastAsia"/>
                <w:color w:val="000000"/>
                <w:sz w:val="20"/>
                <w:szCs w:val="20"/>
              </w:rPr>
            </w:pPr>
            <w:r>
              <w:rPr>
                <w:rFonts w:hint="eastAsia"/>
                <w:color w:val="000000"/>
                <w:sz w:val="20"/>
                <w:szCs w:val="20"/>
              </w:rPr>
              <w:t>1、支持事件联动规则配置管理，包括规则增删改查；</w:t>
            </w:r>
          </w:p>
          <w:p>
            <w:pPr>
              <w:widowControl/>
              <w:rPr>
                <w:rFonts w:hint="eastAsia"/>
                <w:color w:val="000000"/>
                <w:sz w:val="20"/>
                <w:szCs w:val="20"/>
              </w:rPr>
            </w:pPr>
            <w:r>
              <w:rPr>
                <w:rFonts w:hint="eastAsia"/>
                <w:color w:val="000000"/>
                <w:sz w:val="20"/>
                <w:szCs w:val="20"/>
              </w:rPr>
              <w:t>2、支持事件规则计划模板，包括全天候模式、工作日模式、周末模式及自定义模式；</w:t>
            </w:r>
          </w:p>
          <w:p>
            <w:pPr>
              <w:widowControl/>
              <w:rPr>
                <w:rFonts w:hint="eastAsia"/>
                <w:color w:val="000000"/>
                <w:sz w:val="20"/>
                <w:szCs w:val="20"/>
              </w:rPr>
            </w:pPr>
            <w:r>
              <w:rPr>
                <w:rFonts w:hint="eastAsia"/>
                <w:color w:val="000000"/>
                <w:sz w:val="20"/>
                <w:szCs w:val="20"/>
              </w:rPr>
              <w:t>3、支持多种报警事件配置联动，包括：14种触发事件类型（包含：视频事件、入侵报警事件、IO事件、门禁事件、停车场事件、可视对讲事件、行车监控事件、梯控事件、动环事件、紧急报警事件、人脸识别事件、卡口事件、消防事件、测温事件）和21种事件联动动作配置；</w:t>
            </w:r>
          </w:p>
          <w:p>
            <w:pPr>
              <w:widowControl/>
              <w:rPr>
                <w:rFonts w:hint="eastAsia"/>
                <w:color w:val="000000"/>
                <w:sz w:val="20"/>
                <w:szCs w:val="20"/>
              </w:rPr>
            </w:pPr>
            <w:r>
              <w:rPr>
                <w:rFonts w:hint="eastAsia"/>
                <w:color w:val="000000"/>
                <w:sz w:val="20"/>
                <w:szCs w:val="20"/>
              </w:rPr>
              <w:t>4、提供7种高级联动规则模版配置，支持配置满足在指定时间段存在多个触发事件类型而联动多个并发动作的场景。</w:t>
            </w:r>
          </w:p>
          <w:p>
            <w:pPr>
              <w:widowControl/>
              <w:rPr>
                <w:rFonts w:hint="eastAsia"/>
                <w:color w:val="000000"/>
                <w:sz w:val="20"/>
                <w:szCs w:val="20"/>
              </w:rPr>
            </w:pPr>
            <w:r>
              <w:rPr>
                <w:rFonts w:hint="eastAsia"/>
                <w:color w:val="000000"/>
                <w:sz w:val="20"/>
                <w:szCs w:val="20"/>
              </w:rPr>
              <w:t>二、事件检索管理</w:t>
            </w:r>
          </w:p>
          <w:p>
            <w:pPr>
              <w:widowControl/>
              <w:rPr>
                <w:rFonts w:hint="eastAsia"/>
                <w:color w:val="000000"/>
                <w:sz w:val="20"/>
                <w:szCs w:val="20"/>
              </w:rPr>
            </w:pPr>
            <w:r>
              <w:rPr>
                <w:rFonts w:hint="eastAsia"/>
                <w:color w:val="000000"/>
                <w:sz w:val="20"/>
                <w:szCs w:val="20"/>
              </w:rPr>
              <w:t>1、支持报警事件自定义时间存储，最长支持36个月存储；</w:t>
            </w:r>
          </w:p>
          <w:p>
            <w:pPr>
              <w:widowControl/>
              <w:rPr>
                <w:rFonts w:hint="eastAsia"/>
                <w:color w:val="000000"/>
                <w:sz w:val="20"/>
                <w:szCs w:val="20"/>
              </w:rPr>
            </w:pPr>
            <w:r>
              <w:rPr>
                <w:rFonts w:hint="eastAsia"/>
                <w:color w:val="000000"/>
                <w:sz w:val="20"/>
                <w:szCs w:val="20"/>
              </w:rPr>
              <w:t>2、支持多种维度检索报警事件，包括：区域、位置、事件源、事件等级、时间、状态等维度；</w:t>
            </w:r>
          </w:p>
          <w:p>
            <w:pPr>
              <w:widowControl/>
              <w:rPr>
                <w:rFonts w:hint="eastAsia"/>
                <w:color w:val="000000"/>
                <w:sz w:val="20"/>
                <w:szCs w:val="20"/>
              </w:rPr>
            </w:pPr>
            <w:r>
              <w:rPr>
                <w:rFonts w:hint="eastAsia"/>
                <w:color w:val="000000"/>
                <w:sz w:val="20"/>
                <w:szCs w:val="20"/>
              </w:rPr>
              <w:t>3、支持事件详情查看，包括抓图、录像等；</w:t>
            </w:r>
          </w:p>
          <w:p>
            <w:pPr>
              <w:widowControl/>
              <w:rPr>
                <w:rFonts w:hint="eastAsia"/>
                <w:color w:val="000000"/>
                <w:sz w:val="20"/>
                <w:szCs w:val="20"/>
              </w:rPr>
            </w:pPr>
            <w:r>
              <w:rPr>
                <w:rFonts w:hint="eastAsia"/>
                <w:color w:val="000000"/>
                <w:sz w:val="20"/>
                <w:szCs w:val="20"/>
              </w:rPr>
              <w:t>4、支持对报警事件进行标记、处理以及导出。</w:t>
            </w:r>
          </w:p>
        </w:tc>
        <w:tc>
          <w:tcPr>
            <w:tcW w:w="387" w:type="dxa"/>
            <w:shd w:val="clear" w:color="auto" w:fill="auto"/>
            <w:vAlign w:val="center"/>
          </w:tcPr>
          <w:p>
            <w:pPr>
              <w:widowControl/>
              <w:jc w:val="center"/>
              <w:rPr>
                <w:sz w:val="20"/>
                <w:szCs w:val="20"/>
              </w:rPr>
            </w:pPr>
            <w:r>
              <w:rPr>
                <w:rFonts w:hint="eastAsia"/>
                <w:sz w:val="20"/>
                <w:szCs w:val="20"/>
              </w:rPr>
              <w:t>套</w:t>
            </w:r>
          </w:p>
        </w:tc>
        <w:tc>
          <w:tcPr>
            <w:tcW w:w="605" w:type="dxa"/>
            <w:shd w:val="clear" w:color="auto" w:fill="auto"/>
            <w:vAlign w:val="center"/>
          </w:tcPr>
          <w:p>
            <w:pPr>
              <w:widowControl/>
              <w:jc w:val="center"/>
              <w:rPr>
                <w:rFonts w:hint="eastAsia" w:eastAsia="宋体"/>
                <w:sz w:val="20"/>
                <w:szCs w:val="20"/>
                <w:lang w:eastAsia="zh-CN"/>
              </w:rPr>
            </w:pPr>
            <w:r>
              <w:rPr>
                <w:rFonts w:hint="eastAsia"/>
                <w:sz w:val="20"/>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605" w:type="dxa"/>
            <w:shd w:val="clear" w:color="auto" w:fill="auto"/>
            <w:vAlign w:val="center"/>
          </w:tcPr>
          <w:p>
            <w:pPr>
              <w:widowControl/>
              <w:jc w:val="center"/>
              <w:rPr>
                <w:sz w:val="20"/>
                <w:szCs w:val="20"/>
              </w:rPr>
            </w:pPr>
            <w:r>
              <w:rPr>
                <w:rFonts w:hint="eastAsia"/>
                <w:sz w:val="20"/>
                <w:szCs w:val="20"/>
              </w:rPr>
              <w:t>7</w:t>
            </w:r>
          </w:p>
        </w:tc>
        <w:tc>
          <w:tcPr>
            <w:tcW w:w="980" w:type="dxa"/>
            <w:shd w:val="clear" w:color="auto" w:fill="auto"/>
            <w:vAlign w:val="center"/>
          </w:tcPr>
          <w:p>
            <w:pPr>
              <w:keepNext w:val="0"/>
              <w:keepLines w:val="0"/>
              <w:widowControl/>
              <w:suppressLineNumbers w:val="0"/>
              <w:jc w:val="left"/>
              <w:textAlignment w:val="center"/>
              <w:rPr>
                <w:rFonts w:hint="eastAsia"/>
                <w:color w:val="000000"/>
                <w:sz w:val="20"/>
                <w:szCs w:val="20"/>
                <w:lang w:val="en-US" w:eastAsia="zh-CN"/>
              </w:rPr>
            </w:pPr>
            <w:r>
              <w:rPr>
                <w:rFonts w:hint="eastAsia"/>
                <w:color w:val="000000"/>
                <w:sz w:val="20"/>
                <w:szCs w:val="20"/>
                <w:lang w:val="en-US" w:eastAsia="zh-CN"/>
              </w:rPr>
              <w:t>定制开发</w:t>
            </w:r>
          </w:p>
        </w:tc>
        <w:tc>
          <w:tcPr>
            <w:tcW w:w="5916" w:type="dxa"/>
            <w:shd w:val="clear" w:color="auto" w:fill="auto"/>
            <w:vAlign w:val="center"/>
          </w:tcPr>
          <w:p>
            <w:pPr>
              <w:keepNext w:val="0"/>
              <w:keepLines w:val="0"/>
              <w:widowControl/>
              <w:suppressLineNumbers w:val="0"/>
              <w:jc w:val="left"/>
              <w:textAlignment w:val="center"/>
              <w:rPr>
                <w:rFonts w:hint="eastAsia"/>
                <w:color w:val="000000"/>
                <w:sz w:val="20"/>
                <w:szCs w:val="20"/>
                <w:lang w:val="en-US" w:eastAsia="zh-CN"/>
              </w:rPr>
            </w:pPr>
            <w:r>
              <w:rPr>
                <w:rFonts w:hint="eastAsia"/>
                <w:color w:val="000000"/>
                <w:sz w:val="20"/>
                <w:szCs w:val="20"/>
                <w:lang w:val="en-US" w:eastAsia="zh-CN"/>
              </w:rPr>
              <w:t>在基础之上，定制开发对接his系统。进行权限效验。</w:t>
            </w:r>
          </w:p>
        </w:tc>
        <w:tc>
          <w:tcPr>
            <w:tcW w:w="387" w:type="dxa"/>
            <w:shd w:val="clear" w:color="auto" w:fill="auto"/>
            <w:vAlign w:val="center"/>
          </w:tcPr>
          <w:p>
            <w:pPr>
              <w:widowControl/>
              <w:jc w:val="center"/>
              <w:rPr>
                <w:rFonts w:hint="eastAsia" w:eastAsia="宋体"/>
                <w:sz w:val="20"/>
                <w:szCs w:val="20"/>
                <w:lang w:eastAsia="zh-CN"/>
              </w:rPr>
            </w:pPr>
            <w:r>
              <w:rPr>
                <w:rFonts w:hint="eastAsia"/>
                <w:sz w:val="20"/>
                <w:szCs w:val="20"/>
                <w:lang w:eastAsia="zh-CN"/>
              </w:rPr>
              <w:t>天</w:t>
            </w:r>
          </w:p>
        </w:tc>
        <w:tc>
          <w:tcPr>
            <w:tcW w:w="605" w:type="dxa"/>
            <w:shd w:val="clear" w:color="auto" w:fill="auto"/>
            <w:vAlign w:val="center"/>
          </w:tcPr>
          <w:p>
            <w:pPr>
              <w:widowControl/>
              <w:jc w:val="center"/>
              <w:rPr>
                <w:rFonts w:hint="default" w:eastAsia="宋体"/>
                <w:sz w:val="20"/>
                <w:szCs w:val="20"/>
                <w:lang w:val="en-US" w:eastAsia="zh-CN"/>
              </w:rPr>
            </w:pPr>
            <w:r>
              <w:rPr>
                <w:rFonts w:hint="eastAsia"/>
                <w:sz w:val="20"/>
                <w:szCs w:val="20"/>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trPr>
        <w:tc>
          <w:tcPr>
            <w:tcW w:w="605" w:type="dxa"/>
            <w:shd w:val="clear" w:color="auto" w:fill="auto"/>
            <w:vAlign w:val="center"/>
          </w:tcPr>
          <w:p>
            <w:pPr>
              <w:widowControl/>
              <w:jc w:val="center"/>
              <w:rPr>
                <w:rFonts w:hint="eastAsia" w:eastAsia="宋体"/>
                <w:sz w:val="20"/>
                <w:szCs w:val="20"/>
                <w:lang w:val="en-US" w:eastAsia="zh-CN"/>
              </w:rPr>
            </w:pPr>
            <w:r>
              <w:rPr>
                <w:rFonts w:hint="eastAsia"/>
                <w:sz w:val="20"/>
                <w:szCs w:val="20"/>
                <w:lang w:val="en-US" w:eastAsia="zh-CN"/>
              </w:rPr>
              <w:t>8</w:t>
            </w:r>
          </w:p>
        </w:tc>
        <w:tc>
          <w:tcPr>
            <w:tcW w:w="980" w:type="dxa"/>
            <w:shd w:val="clear" w:color="auto" w:fill="auto"/>
            <w:vAlign w:val="center"/>
          </w:tcPr>
          <w:p>
            <w:pPr>
              <w:keepNext w:val="0"/>
              <w:keepLines w:val="0"/>
              <w:widowControl/>
              <w:suppressLineNumbers w:val="0"/>
              <w:jc w:val="left"/>
              <w:textAlignment w:val="center"/>
              <w:rPr>
                <w:rFonts w:hint="default"/>
                <w:color w:val="000000"/>
                <w:sz w:val="20"/>
                <w:szCs w:val="20"/>
                <w:lang w:val="en-US" w:eastAsia="zh-CN"/>
              </w:rPr>
            </w:pPr>
            <w:r>
              <w:rPr>
                <w:rFonts w:hint="eastAsia"/>
                <w:color w:val="000000"/>
                <w:sz w:val="20"/>
                <w:szCs w:val="20"/>
                <w:lang w:val="en-US" w:eastAsia="zh-CN"/>
              </w:rPr>
              <w:t>网线</w:t>
            </w:r>
          </w:p>
        </w:tc>
        <w:tc>
          <w:tcPr>
            <w:tcW w:w="5916" w:type="dxa"/>
            <w:shd w:val="clear" w:color="auto" w:fill="auto"/>
            <w:vAlign w:val="center"/>
          </w:tcPr>
          <w:p>
            <w:pPr>
              <w:keepNext w:val="0"/>
              <w:keepLines w:val="0"/>
              <w:widowControl/>
              <w:suppressLineNumbers w:val="0"/>
              <w:jc w:val="left"/>
              <w:textAlignment w:val="center"/>
              <w:rPr>
                <w:rFonts w:hint="default"/>
                <w:color w:val="000000"/>
                <w:sz w:val="20"/>
                <w:szCs w:val="20"/>
                <w:lang w:val="en-US" w:eastAsia="zh-CN"/>
              </w:rPr>
            </w:pPr>
            <w:r>
              <w:rPr>
                <w:rFonts w:hint="eastAsia"/>
                <w:color w:val="000000"/>
                <w:sz w:val="20"/>
                <w:szCs w:val="20"/>
                <w:lang w:val="en-US" w:eastAsia="zh-CN"/>
              </w:rPr>
              <w:t>康普六类</w:t>
            </w:r>
          </w:p>
        </w:tc>
        <w:tc>
          <w:tcPr>
            <w:tcW w:w="387" w:type="dxa"/>
            <w:shd w:val="clear" w:color="auto" w:fill="auto"/>
            <w:vAlign w:val="center"/>
          </w:tcPr>
          <w:p>
            <w:pPr>
              <w:widowControl/>
              <w:jc w:val="center"/>
              <w:rPr>
                <w:rFonts w:hint="default"/>
                <w:sz w:val="20"/>
                <w:szCs w:val="20"/>
                <w:lang w:val="en-US" w:eastAsia="zh-CN"/>
              </w:rPr>
            </w:pPr>
            <w:r>
              <w:rPr>
                <w:rFonts w:hint="eastAsia"/>
                <w:sz w:val="20"/>
                <w:szCs w:val="20"/>
                <w:lang w:val="en-US" w:eastAsia="zh-CN"/>
              </w:rPr>
              <w:t>箱</w:t>
            </w:r>
          </w:p>
        </w:tc>
        <w:tc>
          <w:tcPr>
            <w:tcW w:w="605" w:type="dxa"/>
            <w:shd w:val="clear" w:color="auto" w:fill="auto"/>
            <w:vAlign w:val="center"/>
          </w:tcPr>
          <w:p>
            <w:pPr>
              <w:widowControl/>
              <w:jc w:val="center"/>
              <w:rPr>
                <w:rFonts w:hint="default" w:eastAsia="宋体"/>
                <w:sz w:val="20"/>
                <w:szCs w:val="20"/>
                <w:lang w:val="en-US" w:eastAsia="zh-CN"/>
              </w:rPr>
            </w:pPr>
            <w:r>
              <w:rPr>
                <w:rFonts w:hint="eastAsia"/>
                <w:sz w:val="20"/>
                <w:szCs w:val="20"/>
                <w:lang w:val="en-US" w:eastAsia="zh-CN"/>
              </w:rPr>
              <w:t>8</w:t>
            </w:r>
          </w:p>
        </w:tc>
      </w:tr>
    </w:tbl>
    <w:p>
      <w:pPr>
        <w:ind w:firstLine="600" w:firstLineChars="200"/>
        <w:rPr>
          <w:rFonts w:hint="eastAsia" w:ascii="仿宋" w:hAnsi="仿宋" w:eastAsia="仿宋"/>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N2ZjMTBlOGQ1NDE2MjgzNDAyMzU0NWUxZGUyODIifQ=="/>
  </w:docVars>
  <w:rsids>
    <w:rsidRoot w:val="32326284"/>
    <w:rsid w:val="0CE83717"/>
    <w:rsid w:val="12107E4E"/>
    <w:rsid w:val="32326284"/>
    <w:rsid w:val="41A211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3856</Words>
  <Characters>4116</Characters>
  <Lines>0</Lines>
  <Paragraphs>0</Paragraphs>
  <TotalTime>8</TotalTime>
  <ScaleCrop>false</ScaleCrop>
  <LinksUpToDate>false</LinksUpToDate>
  <CharactersWithSpaces>4166</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2022-06-01T01:44:00Z</dcterms:created>
  <dc:creator>至博</dc:creator>
  <cp:lastModifiedBy>一白山人</cp:lastModifiedBy>
  <dcterms:modified xsi:type="dcterms:W3CDTF">2022-06-01T10:38:27Z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2D14A7120F8F411CACAFF95550EA19B6</vt:lpwstr>
  </property>
</Properties>
</file>