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693"/>
        <w:gridCol w:w="1985"/>
        <w:gridCol w:w="2410"/>
        <w:gridCol w:w="1080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附表：江西省人民医院议价品种一览表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药品通用名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白葡奈氏菌片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齐鲁制药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0.3mg*100片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恩他卡朋双多巴片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卫材中国药业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复方制剂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唑尼沙胺片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深圳资福药业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100mg*30片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吲哚布芬片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杭州中美华东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0.2g*7片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痘苗病毒致炎兔皮提取物注射液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威世药业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3.0ml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盐酸普萘洛尔注射液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江苏朗欧药业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5ml:5mg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腺苷注射液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蓬莱诺康药业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30ml:90mg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肤痔清软膏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贵州绿太阳制药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青霉素皮试剂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浙江金华康恩贝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2500iu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培哚普利氨氯地平片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法国施维雅药厂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西格列他钠片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成都微芯制药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16mg*24片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盐酸罂粟碱片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青海制药厂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30mg*10片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四烯甲萘醌软胶囊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卫材中国药业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15mg×30粒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8" w:type="dxa"/>
          <w:trHeight w:val="5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美地多辛注射液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浙江正元制药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5ml:0.3g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</w:tr>
    </w:tbl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ZGI2OGVkNTFiNjgwODM5YmMyNTJhMzRmMzcxNzIifQ=="/>
  </w:docVars>
  <w:rsids>
    <w:rsidRoot w:val="42592D76"/>
    <w:rsid w:val="425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2022-07-29T09:41:00Z</dcterms:created>
  <dc:creator>一白山人</dc:creator>
  <cp:lastModifiedBy>一白山人</cp:lastModifiedBy>
  <dcterms:modified xsi:type="dcterms:W3CDTF">2022-07-29T09:42:06Z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A7051381E1824D7F8805D707AEAC158C</vt:lpwstr>
  </property>
</Properties>
</file>