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采购编号：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品牌：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    箱：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江西省人民医院医院医学装备处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6"/>
            <w:jc w:val="center"/>
            <w:rPr>
              <w:rFonts w:hint="eastAsia" w:ascii="仿宋" w:hAnsi="仿宋" w:eastAsia="仿宋" w:cs="仿宋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lang w:val="zh-CN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3"/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"_Toc151375315"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3"/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3"/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"_Toc151375317"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3"/>
              <w:rFonts w:hint="eastAsia" w:ascii="仿宋" w:hAnsi="仿宋" w:eastAsia="仿宋" w:cs="仿宋"/>
              <w:sz w:val="28"/>
              <w:szCs w:val="28"/>
            </w:rPr>
            <w:t>附件1：法人代表授权书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3"/>
              <w:rFonts w:hint="eastAsia" w:ascii="仿宋" w:hAnsi="仿宋" w:eastAsia="仿宋" w:cs="仿宋"/>
              <w:sz w:val="28"/>
              <w:szCs w:val="28"/>
            </w:rPr>
            <w:t>附件2：无重大违法记录书面声明及证明材料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"_Toc151375319"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3"/>
              <w:rFonts w:hint="eastAsia" w:ascii="仿宋" w:hAnsi="仿宋" w:eastAsia="仿宋" w:cs="仿宋"/>
              <w:sz w:val="28"/>
              <w:szCs w:val="28"/>
            </w:rPr>
            <w:t>附件3：报名表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</w:rPr>
      </w:pPr>
      <w:bookmarkStart w:id="0" w:name="_Toc151375314"/>
      <w:r>
        <w:rPr>
          <w:rFonts w:hint="eastAsia" w:ascii="仿宋" w:hAnsi="仿宋" w:eastAsia="仿宋" w:cs="仿宋"/>
        </w:rPr>
        <w:t>一、文件编制组成和要求</w:t>
      </w:r>
      <w:bookmarkEnd w:id="0"/>
    </w:p>
    <w:p>
      <w:pPr>
        <w:pStyle w:val="3"/>
        <w:rPr>
          <w:rFonts w:hint="eastAsia" w:ascii="仿宋" w:hAnsi="仿宋" w:eastAsia="仿宋" w:cs="仿宋"/>
        </w:rPr>
      </w:pPr>
      <w:bookmarkStart w:id="1" w:name="_Toc151375315"/>
      <w:r>
        <w:rPr>
          <w:rFonts w:hint="eastAsia" w:ascii="仿宋" w:hAnsi="仿宋" w:eastAsia="仿宋" w:cs="仿宋"/>
        </w:rPr>
        <w:t>1.报名文件组成部分：</w:t>
      </w:r>
      <w:bookmarkEnd w:id="1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应报送的报名文件的具体内容和编排顺序如下：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1.1.1.报名文件封面；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1.1.2.报名文件总目录或索引(总目录或索引格式自行设计)；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1.1.3.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《营业执照》、《经营许可证》；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1.1.4.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法人代表授权书、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法人和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1.1.5.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被授权人社保缴费证明或劳动合同；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1.1.6.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参加政府采购活动前三年内,在经营活动中没有重大违法记录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信用中国和中国政府采购网官网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书面声明(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产品由生产厂商到授权代理商的完整产品销售及服务授权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、完整资质(营业执照、生产/经营许可证等)；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1.1.7.1.如代理的产品为进口产品，投标人须提供国外企业中国分公司企业营业执照、医疗器械经营许可证；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1.1.7.2.如代理的产品为国产产品，投标人须提供国内生产企业营业执照，医疗器械生产许可证；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1.1.8.产品注册证、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产品说明书、技术要求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1.1.8.2.所投产品资格文件包含：二类、三类医疗器械需含医疗器械注册证(含附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1.2报名表（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附件3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3"/>
        <w:rPr>
          <w:rFonts w:hint="eastAsia" w:ascii="仿宋" w:hAnsi="仿宋" w:eastAsia="仿宋" w:cs="仿宋"/>
        </w:rPr>
      </w:pPr>
      <w:bookmarkStart w:id="2" w:name="_Toc151375316"/>
      <w:r>
        <w:rPr>
          <w:rFonts w:hint="eastAsia" w:ascii="仿宋" w:hAnsi="仿宋" w:eastAsia="仿宋" w:cs="仿宋"/>
        </w:rPr>
        <w:t>2.报名文件的形式和签署</w:t>
      </w:r>
      <w:bookmarkEnd w:id="2"/>
      <w:r>
        <w:rPr>
          <w:rFonts w:hint="eastAsia" w:ascii="仿宋" w:hAnsi="仿宋" w:eastAsia="仿宋" w:cs="仿宋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>
      <w:pPr>
        <w:pStyle w:val="2"/>
        <w:rPr>
          <w:rFonts w:hint="eastAsia" w:ascii="仿宋" w:hAnsi="仿宋" w:eastAsia="仿宋" w:cs="仿宋"/>
        </w:rPr>
      </w:pPr>
      <w:bookmarkStart w:id="3" w:name="_Toc151375317"/>
      <w:r>
        <w:rPr>
          <w:rFonts w:hint="eastAsia" w:ascii="仿宋" w:hAnsi="仿宋" w:eastAsia="仿宋" w:cs="仿宋"/>
        </w:rPr>
        <w:t>附件1：法人代表授权书</w:t>
      </w:r>
      <w:bookmarkEnd w:id="3"/>
    </w:p>
    <w:p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授权日期：2023年   月   日</w:t>
      </w:r>
    </w:p>
    <w:p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1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  <w:bookmarkStart w:id="4" w:name="_Toc151375318"/>
      <w:bookmarkStart w:id="5" w:name="_Toc149248189"/>
      <w:r>
        <w:rPr>
          <w:rFonts w:hint="eastAsia" w:ascii="仿宋" w:hAnsi="仿宋" w:eastAsia="仿宋" w:cs="仿宋"/>
        </w:rPr>
        <w:t>附件2：无重大违法记录书面声明及证明材料</w:t>
      </w:r>
      <w:bookmarkEnd w:id="4"/>
      <w:bookmarkEnd w:id="5"/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</w:rPr>
      </w:pP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日　　　期：2023年  月  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</w:rPr>
      </w:pPr>
      <w:bookmarkStart w:id="6" w:name="_Toc151375319"/>
      <w:r>
        <w:rPr>
          <w:rFonts w:hint="eastAsia" w:ascii="仿宋" w:hAnsi="仿宋" w:eastAsia="仿宋" w:cs="仿宋"/>
        </w:rPr>
        <w:t>附件3：报名表</w:t>
      </w:r>
      <w:bookmarkEnd w:id="6"/>
    </w:p>
    <w:tbl>
      <w:tblPr>
        <w:tblStyle w:val="10"/>
        <w:tblW w:w="136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9"/>
        <w:gridCol w:w="1002"/>
        <w:gridCol w:w="451"/>
        <w:gridCol w:w="564"/>
        <w:gridCol w:w="563"/>
        <w:gridCol w:w="564"/>
        <w:gridCol w:w="1015"/>
        <w:gridCol w:w="676"/>
        <w:gridCol w:w="902"/>
        <w:gridCol w:w="564"/>
        <w:gridCol w:w="564"/>
        <w:gridCol w:w="564"/>
        <w:gridCol w:w="563"/>
        <w:gridCol w:w="790"/>
        <w:gridCol w:w="862"/>
        <w:gridCol w:w="851"/>
        <w:gridCol w:w="85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60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0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报名产品信息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报名企业信息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挂网公告序号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国产生产企业/进口申报企业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27位医保编码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一级分类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二级分类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三级分类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报名企业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9888"/>
        <w:tab w:val="clear" w:pos="8306"/>
      </w:tabs>
      <w:jc w:val="left"/>
      <w:rPr>
        <w:rFonts w:ascii="仿宋" w:hAnsi="仿宋" w:eastAsia="仿宋" w:cs="仿宋"/>
        <w:sz w:val="32"/>
        <w:szCs w:val="32"/>
      </w:rPr>
    </w:pPr>
    <w:bookmarkStart w:id="7" w:name="_GoBack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4622800</wp:posOffset>
          </wp:positionH>
          <wp:positionV relativeFrom="paragraph">
            <wp:posOffset>-393700</wp:posOffset>
          </wp:positionV>
          <wp:extent cx="1127760" cy="897255"/>
          <wp:effectExtent l="0" t="0" r="15240" b="17145"/>
          <wp:wrapNone/>
          <wp:docPr id="3" name="图片 7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8196580</wp:posOffset>
          </wp:positionH>
          <wp:positionV relativeFrom="paragraph">
            <wp:posOffset>-317500</wp:posOffset>
          </wp:positionV>
          <wp:extent cx="1127760" cy="897255"/>
          <wp:effectExtent l="0" t="0" r="15240" b="17145"/>
          <wp:wrapNone/>
          <wp:docPr id="751239399" name="图片 751239399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9399" name="图片 751239399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2370C3"/>
    <w:rsid w:val="00282B45"/>
    <w:rsid w:val="002A1BE9"/>
    <w:rsid w:val="002A385E"/>
    <w:rsid w:val="003144C9"/>
    <w:rsid w:val="00361D6C"/>
    <w:rsid w:val="00386D6A"/>
    <w:rsid w:val="00412FEE"/>
    <w:rsid w:val="00425A1B"/>
    <w:rsid w:val="00453409"/>
    <w:rsid w:val="005414A2"/>
    <w:rsid w:val="005E67C5"/>
    <w:rsid w:val="0083201A"/>
    <w:rsid w:val="008C60A4"/>
    <w:rsid w:val="008E5442"/>
    <w:rsid w:val="00AE54B9"/>
    <w:rsid w:val="00B359EE"/>
    <w:rsid w:val="00BA635C"/>
    <w:rsid w:val="00C057BD"/>
    <w:rsid w:val="00D5663E"/>
    <w:rsid w:val="00E21E5A"/>
    <w:rsid w:val="00F7790C"/>
    <w:rsid w:val="00F97B15"/>
    <w:rsid w:val="04C52632"/>
    <w:rsid w:val="0DBA7538"/>
    <w:rsid w:val="0E851D33"/>
    <w:rsid w:val="0FBD3894"/>
    <w:rsid w:val="14FD28ED"/>
    <w:rsid w:val="16290A42"/>
    <w:rsid w:val="1AF915D6"/>
    <w:rsid w:val="1CF94239"/>
    <w:rsid w:val="1D790876"/>
    <w:rsid w:val="1F040613"/>
    <w:rsid w:val="1FA3607E"/>
    <w:rsid w:val="2173156F"/>
    <w:rsid w:val="25006ABF"/>
    <w:rsid w:val="253B0772"/>
    <w:rsid w:val="28396EC0"/>
    <w:rsid w:val="28D21782"/>
    <w:rsid w:val="2CE83322"/>
    <w:rsid w:val="2D8F2453"/>
    <w:rsid w:val="2E1B14D5"/>
    <w:rsid w:val="30723BC0"/>
    <w:rsid w:val="366C657B"/>
    <w:rsid w:val="3B811F43"/>
    <w:rsid w:val="3C9E1C4F"/>
    <w:rsid w:val="3D344362"/>
    <w:rsid w:val="46EB3CE3"/>
    <w:rsid w:val="4C4D2D4A"/>
    <w:rsid w:val="4D0553D3"/>
    <w:rsid w:val="4D4D1254"/>
    <w:rsid w:val="4E165AE9"/>
    <w:rsid w:val="4E28581D"/>
    <w:rsid w:val="50BB2978"/>
    <w:rsid w:val="5BF154A0"/>
    <w:rsid w:val="681F6997"/>
    <w:rsid w:val="6E573E82"/>
    <w:rsid w:val="6E7066F8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link w:val="18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link w:val="2"/>
    <w:qFormat/>
    <w:uiPriority w:val="9"/>
    <w:rPr>
      <w:rFonts w:ascii="宋体" w:hAnsi="宋体" w:eastAsia="宋体"/>
      <w:b/>
      <w:bCs/>
      <w:kern w:val="0"/>
      <w:sz w:val="28"/>
      <w:szCs w:val="44"/>
    </w:rPr>
  </w:style>
  <w:style w:type="character" w:customStyle="1" w:styleId="15">
    <w:name w:val="标题 2 字符"/>
    <w:basedOn w:val="12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customStyle="1" w:styleId="17">
    <w:name w:val="xl51"/>
    <w:basedOn w:val="1"/>
    <w:qFormat/>
    <w:locked/>
    <w:uiPriority w:val="0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18">
    <w:name w:val="TOC 1 字符"/>
    <w:link w:val="8"/>
    <w:qFormat/>
    <w:uiPriority w:val="39"/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E4E9A-14E4-49EA-9724-5C7836F08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498</Words>
  <Characters>2842</Characters>
  <Lines>23</Lines>
  <Paragraphs>6</Paragraphs>
  <TotalTime>27</TotalTime>
  <ScaleCrop>false</ScaleCrop>
  <LinksUpToDate>false</LinksUpToDate>
  <CharactersWithSpaces>3334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2023-11-12T07:47:00Z</dcterms:created>
  <dc:creator>~~ 汤</dc:creator>
  <cp:lastModifiedBy>张沿</cp:lastModifiedBy>
  <cp:lastPrinted>2023-11-24T04:07:43Z</cp:lastPrinted>
  <dcterms:modified xsi:type="dcterms:W3CDTF">2023-11-24T04:07:50Z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D1EB4A1AF5A148B8AD39425E8B9F547F_12</vt:lpwstr>
  </property>
</Properties>
</file>